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333" w:rsidRPr="00227F55" w:rsidRDefault="0010171C" w:rsidP="00995948">
      <w:pPr>
        <w:jc w:val="center"/>
        <w:rPr>
          <w:rFonts w:ascii="方正小标宋简体" w:eastAsia="方正小标宋简体"/>
          <w:sz w:val="44"/>
          <w:szCs w:val="44"/>
        </w:rPr>
      </w:pPr>
      <w:r w:rsidRPr="00227F55">
        <w:rPr>
          <w:rFonts w:ascii="方正小标宋简体" w:eastAsia="方正小标宋简体" w:hint="eastAsia"/>
          <w:sz w:val="44"/>
          <w:szCs w:val="44"/>
        </w:rPr>
        <w:t>医疗器械安全和性能</w:t>
      </w:r>
      <w:r w:rsidR="009420A2" w:rsidRPr="00227F55">
        <w:rPr>
          <w:rFonts w:ascii="方正小标宋简体" w:eastAsia="方正小标宋简体" w:hint="eastAsia"/>
          <w:sz w:val="44"/>
          <w:szCs w:val="44"/>
        </w:rPr>
        <w:t>的</w:t>
      </w:r>
      <w:r w:rsidRPr="00227F55">
        <w:rPr>
          <w:rFonts w:ascii="方正小标宋简体" w:eastAsia="方正小标宋简体" w:hint="eastAsia"/>
          <w:sz w:val="44"/>
          <w:szCs w:val="44"/>
        </w:rPr>
        <w:t>基本原则</w:t>
      </w:r>
      <w:r w:rsidR="0018053F">
        <w:rPr>
          <w:rFonts w:ascii="方正小标宋简体" w:eastAsia="方正小标宋简体" w:hint="eastAsia"/>
          <w:sz w:val="44"/>
          <w:szCs w:val="44"/>
        </w:rPr>
        <w:t>（征求意见稿）</w:t>
      </w:r>
    </w:p>
    <w:p w:rsidR="0010171C" w:rsidRPr="00227F55" w:rsidRDefault="0010171C" w:rsidP="00995948"/>
    <w:p w:rsidR="00995948" w:rsidRPr="00227F55" w:rsidRDefault="00995948" w:rsidP="00995948"/>
    <w:p w:rsidR="00BB5333" w:rsidRPr="00227F55" w:rsidRDefault="00A760EB" w:rsidP="00040214">
      <w:pPr>
        <w:pStyle w:val="af"/>
        <w:numPr>
          <w:ilvl w:val="0"/>
          <w:numId w:val="18"/>
        </w:numPr>
        <w:spacing w:line="360" w:lineRule="auto"/>
        <w:rPr>
          <w:rFonts w:ascii="黑体" w:eastAsia="黑体" w:hAnsi="黑体"/>
          <w:sz w:val="32"/>
          <w:szCs w:val="32"/>
        </w:rPr>
      </w:pPr>
      <w:bookmarkStart w:id="0" w:name="_Toc8653562"/>
      <w:r w:rsidRPr="00227F55">
        <w:rPr>
          <w:rFonts w:ascii="黑体" w:eastAsia="黑体" w:hAnsi="黑体" w:hint="eastAsia"/>
          <w:sz w:val="32"/>
          <w:szCs w:val="32"/>
        </w:rPr>
        <w:t>医疗器械的安全和性能</w:t>
      </w:r>
      <w:r w:rsidR="00770061" w:rsidRPr="00227F55">
        <w:rPr>
          <w:rFonts w:ascii="黑体" w:eastAsia="黑体" w:hAnsi="黑体"/>
          <w:sz w:val="32"/>
          <w:szCs w:val="32"/>
        </w:rPr>
        <w:t>-</w:t>
      </w:r>
      <w:r w:rsidRPr="00227F55">
        <w:rPr>
          <w:rFonts w:ascii="黑体" w:eastAsia="黑体" w:hAnsi="黑体" w:hint="eastAsia"/>
          <w:sz w:val="32"/>
          <w:szCs w:val="32"/>
        </w:rPr>
        <w:t>总则</w:t>
      </w:r>
      <w:bookmarkEnd w:id="0"/>
    </w:p>
    <w:p w:rsidR="00E51769" w:rsidRPr="00227F55" w:rsidRDefault="00E51769" w:rsidP="00E51769">
      <w:pPr>
        <w:spacing w:line="360" w:lineRule="auto"/>
        <w:ind w:firstLine="660"/>
        <w:contextualSpacing/>
        <w:jc w:val="both"/>
        <w:rPr>
          <w:rFonts w:ascii="仿宋" w:eastAsia="仿宋" w:hAnsi="仿宋"/>
          <w:sz w:val="32"/>
          <w:szCs w:val="32"/>
        </w:rPr>
      </w:pPr>
      <w:r w:rsidRPr="00227F55">
        <w:rPr>
          <w:rFonts w:ascii="仿宋" w:eastAsia="仿宋" w:hAnsi="仿宋" w:hint="eastAsia"/>
          <w:sz w:val="32"/>
          <w:szCs w:val="32"/>
        </w:rPr>
        <w:t>医疗器械的制造商应</w:t>
      </w:r>
      <w:r w:rsidRPr="00227F55">
        <w:rPr>
          <w:rFonts w:ascii="仿宋" w:eastAsia="仿宋" w:hAnsi="仿宋"/>
          <w:sz w:val="32"/>
          <w:szCs w:val="32"/>
        </w:rPr>
        <w:t>能</w:t>
      </w:r>
      <w:r w:rsidRPr="00227F55">
        <w:rPr>
          <w:rFonts w:ascii="仿宋" w:eastAsia="仿宋" w:hAnsi="仿宋" w:hint="eastAsia"/>
          <w:sz w:val="32"/>
          <w:szCs w:val="32"/>
        </w:rPr>
        <w:t>设计和生产在全生命周期内</w:t>
      </w:r>
      <w:r w:rsidRPr="00227F55">
        <w:rPr>
          <w:rFonts w:ascii="仿宋" w:eastAsia="仿宋" w:hAnsi="仿宋"/>
          <w:sz w:val="32"/>
          <w:szCs w:val="32"/>
        </w:rPr>
        <w:t>，均能</w:t>
      </w:r>
      <w:r w:rsidRPr="00227F55">
        <w:rPr>
          <w:rFonts w:ascii="仿宋" w:eastAsia="仿宋" w:hAnsi="仿宋" w:hint="eastAsia"/>
          <w:sz w:val="32"/>
          <w:szCs w:val="32"/>
        </w:rPr>
        <w:t>达到预期安全和性能要求的产品。本文描述了基本的设计和生产的要求，称为</w:t>
      </w:r>
      <w:r w:rsidRPr="00227F55">
        <w:rPr>
          <w:rFonts w:ascii="仿宋" w:eastAsia="仿宋" w:hAnsi="仿宋"/>
          <w:sz w:val="32"/>
          <w:szCs w:val="32"/>
        </w:rPr>
        <w:t>“</w:t>
      </w:r>
      <w:r w:rsidRPr="00227F55">
        <w:rPr>
          <w:rFonts w:ascii="仿宋" w:eastAsia="仿宋" w:hAnsi="仿宋" w:hint="eastAsia"/>
          <w:sz w:val="32"/>
          <w:szCs w:val="32"/>
        </w:rPr>
        <w:t>安全和性能的基本原则</w:t>
      </w:r>
      <w:r w:rsidRPr="00227F55">
        <w:rPr>
          <w:rFonts w:ascii="仿宋" w:eastAsia="仿宋" w:hAnsi="仿宋"/>
          <w:sz w:val="32"/>
          <w:szCs w:val="32"/>
        </w:rPr>
        <w:t>”</w:t>
      </w:r>
      <w:r w:rsidRPr="00227F55">
        <w:rPr>
          <w:rFonts w:ascii="仿宋" w:eastAsia="仿宋" w:hAnsi="仿宋" w:hint="eastAsia"/>
          <w:sz w:val="32"/>
          <w:szCs w:val="32"/>
        </w:rPr>
        <w:t>，</w:t>
      </w:r>
      <w:r w:rsidRPr="00227F55">
        <w:rPr>
          <w:rFonts w:ascii="仿宋" w:eastAsia="仿宋" w:hAnsi="仿宋"/>
          <w:sz w:val="32"/>
          <w:szCs w:val="32"/>
        </w:rPr>
        <w:t>以</w:t>
      </w:r>
      <w:bookmarkStart w:id="1" w:name="_GoBack"/>
      <w:bookmarkEnd w:id="1"/>
      <w:r w:rsidRPr="00227F55">
        <w:rPr>
          <w:rFonts w:ascii="仿宋" w:eastAsia="仿宋" w:hAnsi="仿宋"/>
          <w:sz w:val="32"/>
          <w:szCs w:val="32"/>
        </w:rPr>
        <w:t>帮助制造商</w:t>
      </w:r>
      <w:r w:rsidRPr="00227F55">
        <w:rPr>
          <w:rFonts w:ascii="仿宋" w:eastAsia="仿宋" w:hAnsi="仿宋" w:hint="eastAsia"/>
          <w:sz w:val="32"/>
          <w:szCs w:val="32"/>
        </w:rPr>
        <w:t>实现</w:t>
      </w:r>
      <w:r w:rsidRPr="00227F55">
        <w:rPr>
          <w:rFonts w:ascii="仿宋" w:eastAsia="仿宋" w:hAnsi="仿宋"/>
          <w:sz w:val="32"/>
          <w:szCs w:val="32"/>
        </w:rPr>
        <w:t>上述</w:t>
      </w:r>
      <w:r w:rsidRPr="00227F55">
        <w:rPr>
          <w:rFonts w:ascii="仿宋" w:eastAsia="仿宋" w:hAnsi="仿宋" w:hint="eastAsia"/>
          <w:sz w:val="32"/>
          <w:szCs w:val="32"/>
        </w:rPr>
        <w:t>目的。</w:t>
      </w:r>
    </w:p>
    <w:p w:rsidR="00E51769" w:rsidRPr="00227F55" w:rsidRDefault="00E51769" w:rsidP="00E51769">
      <w:pPr>
        <w:spacing w:line="360" w:lineRule="auto"/>
        <w:ind w:firstLineChars="200" w:firstLine="640"/>
        <w:contextualSpacing/>
        <w:jc w:val="both"/>
        <w:rPr>
          <w:rFonts w:ascii="仿宋" w:eastAsia="仿宋" w:hAnsi="仿宋"/>
          <w:sz w:val="32"/>
          <w:szCs w:val="32"/>
        </w:rPr>
      </w:pPr>
      <w:r w:rsidRPr="00227F55">
        <w:rPr>
          <w:rFonts w:ascii="仿宋" w:eastAsia="仿宋" w:hAnsi="仿宋" w:hint="eastAsia"/>
          <w:sz w:val="32"/>
          <w:szCs w:val="32"/>
        </w:rPr>
        <w:t>本文分为</w:t>
      </w:r>
      <w:r w:rsidRPr="00227F55">
        <w:rPr>
          <w:rFonts w:ascii="仿宋" w:eastAsia="仿宋" w:hAnsi="仿宋"/>
          <w:sz w:val="32"/>
          <w:szCs w:val="32"/>
        </w:rPr>
        <w:t>两个部分，第一部分是</w:t>
      </w:r>
      <w:r w:rsidRPr="00227F55">
        <w:rPr>
          <w:rFonts w:ascii="仿宋" w:eastAsia="仿宋" w:hAnsi="仿宋" w:hint="eastAsia"/>
          <w:sz w:val="32"/>
          <w:szCs w:val="32"/>
        </w:rPr>
        <w:t>适用于所有医疗器械的通用基本原则（第</w:t>
      </w:r>
      <w:r w:rsidRPr="00227F55">
        <w:rPr>
          <w:rFonts w:ascii="仿宋" w:eastAsia="仿宋" w:hAnsi="仿宋"/>
          <w:sz w:val="32"/>
          <w:szCs w:val="32"/>
        </w:rPr>
        <w:t>2</w:t>
      </w:r>
      <w:r w:rsidRPr="00227F55">
        <w:rPr>
          <w:rFonts w:ascii="仿宋" w:eastAsia="仿宋" w:hAnsi="仿宋" w:hint="eastAsia"/>
          <w:sz w:val="32"/>
          <w:szCs w:val="32"/>
        </w:rPr>
        <w:t>节）；第二</w:t>
      </w:r>
      <w:r w:rsidRPr="00227F55">
        <w:rPr>
          <w:rFonts w:ascii="仿宋" w:eastAsia="仿宋" w:hAnsi="仿宋"/>
          <w:sz w:val="32"/>
          <w:szCs w:val="32"/>
        </w:rPr>
        <w:t>部分</w:t>
      </w:r>
      <w:r w:rsidRPr="00227F55">
        <w:rPr>
          <w:rFonts w:ascii="仿宋" w:eastAsia="仿宋" w:hAnsi="仿宋" w:hint="eastAsia"/>
          <w:sz w:val="32"/>
          <w:szCs w:val="32"/>
        </w:rPr>
        <w:t>是</w:t>
      </w:r>
      <w:r w:rsidRPr="00227F55">
        <w:rPr>
          <w:rFonts w:ascii="仿宋" w:eastAsia="仿宋" w:hAnsi="仿宋"/>
          <w:sz w:val="32"/>
          <w:szCs w:val="32"/>
        </w:rPr>
        <w:t>适用于</w:t>
      </w:r>
      <w:r w:rsidRPr="00227F55">
        <w:rPr>
          <w:rFonts w:ascii="仿宋" w:eastAsia="仿宋" w:hAnsi="仿宋" w:hint="eastAsia"/>
          <w:sz w:val="32"/>
          <w:szCs w:val="32"/>
        </w:rPr>
        <w:t>非</w:t>
      </w:r>
      <w:r w:rsidRPr="00227F55">
        <w:rPr>
          <w:rFonts w:ascii="仿宋" w:eastAsia="仿宋" w:hAnsi="仿宋"/>
          <w:sz w:val="32"/>
          <w:szCs w:val="32"/>
        </w:rPr>
        <w:t>诊断类医疗器械</w:t>
      </w:r>
      <w:r w:rsidRPr="00227F55">
        <w:rPr>
          <w:rFonts w:ascii="仿宋" w:eastAsia="仿宋" w:hAnsi="仿宋" w:hint="eastAsia"/>
          <w:sz w:val="32"/>
          <w:szCs w:val="32"/>
        </w:rPr>
        <w:t>（第</w:t>
      </w:r>
      <w:r w:rsidRPr="00227F55">
        <w:rPr>
          <w:rFonts w:ascii="仿宋" w:eastAsia="仿宋" w:hAnsi="仿宋"/>
          <w:sz w:val="32"/>
          <w:szCs w:val="32"/>
        </w:rPr>
        <w:t>3</w:t>
      </w:r>
      <w:r w:rsidRPr="00227F55">
        <w:rPr>
          <w:rFonts w:ascii="仿宋" w:eastAsia="仿宋" w:hAnsi="仿宋" w:hint="eastAsia"/>
          <w:sz w:val="32"/>
          <w:szCs w:val="32"/>
        </w:rPr>
        <w:t>节）</w:t>
      </w:r>
      <w:r w:rsidRPr="00227F55">
        <w:rPr>
          <w:rFonts w:ascii="仿宋" w:eastAsia="仿宋" w:hAnsi="仿宋"/>
          <w:sz w:val="32"/>
          <w:szCs w:val="32"/>
        </w:rPr>
        <w:t>和诊断类医疗器械</w:t>
      </w:r>
      <w:r w:rsidRPr="00227F55">
        <w:rPr>
          <w:rFonts w:ascii="仿宋" w:eastAsia="仿宋" w:hAnsi="仿宋" w:hint="eastAsia"/>
          <w:sz w:val="32"/>
          <w:szCs w:val="32"/>
        </w:rPr>
        <w:t>（第</w:t>
      </w:r>
      <w:r w:rsidRPr="00227F55">
        <w:rPr>
          <w:rFonts w:ascii="仿宋" w:eastAsia="仿宋" w:hAnsi="仿宋"/>
          <w:sz w:val="32"/>
          <w:szCs w:val="32"/>
        </w:rPr>
        <w:t>4</w:t>
      </w:r>
      <w:r w:rsidRPr="00227F55">
        <w:rPr>
          <w:rFonts w:ascii="仿宋" w:eastAsia="仿宋" w:hAnsi="仿宋" w:hint="eastAsia"/>
          <w:sz w:val="32"/>
          <w:szCs w:val="32"/>
        </w:rPr>
        <w:t>节）</w:t>
      </w:r>
      <w:r w:rsidRPr="00227F55">
        <w:rPr>
          <w:rFonts w:ascii="仿宋" w:eastAsia="仿宋" w:hAnsi="仿宋"/>
          <w:sz w:val="32"/>
          <w:szCs w:val="32"/>
        </w:rPr>
        <w:t>的专用基本原则。</w:t>
      </w:r>
    </w:p>
    <w:p w:rsidR="00E51769" w:rsidRPr="00227F55" w:rsidRDefault="00E51769" w:rsidP="00E51769">
      <w:pPr>
        <w:spacing w:line="360" w:lineRule="auto"/>
        <w:ind w:firstLineChars="200" w:firstLine="640"/>
        <w:contextualSpacing/>
        <w:jc w:val="both"/>
        <w:rPr>
          <w:rFonts w:ascii="仿宋" w:eastAsia="仿宋" w:hAnsi="仿宋"/>
          <w:sz w:val="32"/>
          <w:szCs w:val="32"/>
        </w:rPr>
      </w:pPr>
      <w:r w:rsidRPr="00227F55">
        <w:rPr>
          <w:rFonts w:ascii="仿宋" w:eastAsia="仿宋" w:hAnsi="仿宋" w:hint="eastAsia"/>
          <w:sz w:val="32"/>
          <w:szCs w:val="32"/>
        </w:rPr>
        <w:t>制造商的设计和生产活动应在质量管理体系的控制下进行。制造商</w:t>
      </w:r>
      <w:r w:rsidRPr="00227F55">
        <w:rPr>
          <w:rFonts w:ascii="仿宋" w:eastAsia="仿宋" w:hAnsi="仿宋"/>
          <w:sz w:val="32"/>
          <w:szCs w:val="32"/>
        </w:rPr>
        <w:t>应提供</w:t>
      </w:r>
      <w:r w:rsidRPr="00227F55">
        <w:rPr>
          <w:rFonts w:ascii="仿宋" w:eastAsia="仿宋" w:hAnsi="仿宋" w:hint="eastAsia"/>
          <w:sz w:val="32"/>
          <w:szCs w:val="32"/>
        </w:rPr>
        <w:t>产品与适用</w:t>
      </w:r>
      <w:r w:rsidRPr="00227F55">
        <w:rPr>
          <w:rFonts w:ascii="仿宋" w:eastAsia="仿宋" w:hAnsi="仿宋"/>
          <w:sz w:val="32"/>
          <w:szCs w:val="32"/>
        </w:rPr>
        <w:t>基本原则条款符合性</w:t>
      </w:r>
      <w:r w:rsidRPr="00227F55">
        <w:rPr>
          <w:rFonts w:ascii="仿宋" w:eastAsia="仿宋" w:hAnsi="仿宋" w:hint="eastAsia"/>
          <w:sz w:val="32"/>
          <w:szCs w:val="32"/>
        </w:rPr>
        <w:t>的</w:t>
      </w:r>
      <w:r w:rsidRPr="00227F55">
        <w:rPr>
          <w:rFonts w:ascii="仿宋" w:eastAsia="仿宋" w:hAnsi="仿宋"/>
          <w:sz w:val="32"/>
          <w:szCs w:val="32"/>
        </w:rPr>
        <w:t>证据</w:t>
      </w:r>
      <w:r w:rsidRPr="00227F55">
        <w:rPr>
          <w:rFonts w:ascii="仿宋" w:eastAsia="仿宋" w:hAnsi="仿宋" w:hint="eastAsia"/>
          <w:sz w:val="32"/>
          <w:szCs w:val="32"/>
        </w:rPr>
        <w:t>，并由监管</w:t>
      </w:r>
      <w:r w:rsidRPr="00227F55">
        <w:rPr>
          <w:rFonts w:ascii="仿宋" w:eastAsia="仿宋" w:hAnsi="仿宋"/>
          <w:sz w:val="32"/>
          <w:szCs w:val="32"/>
        </w:rPr>
        <w:t>机构按照</w:t>
      </w:r>
      <w:r w:rsidRPr="00227F55">
        <w:rPr>
          <w:rFonts w:ascii="仿宋" w:eastAsia="仿宋" w:hAnsi="仿宋" w:hint="eastAsia"/>
          <w:sz w:val="32"/>
          <w:szCs w:val="32"/>
        </w:rPr>
        <w:t>相关</w:t>
      </w:r>
      <w:r w:rsidRPr="00227F55">
        <w:rPr>
          <w:rFonts w:ascii="仿宋" w:eastAsia="仿宋" w:hAnsi="仿宋"/>
          <w:sz w:val="32"/>
          <w:szCs w:val="32"/>
        </w:rPr>
        <w:t>程序进行评估。</w:t>
      </w:r>
    </w:p>
    <w:p w:rsidR="00BB5333" w:rsidRPr="00227F55" w:rsidRDefault="00040214" w:rsidP="00E54310">
      <w:pPr>
        <w:spacing w:line="360" w:lineRule="auto"/>
        <w:contextualSpacing/>
        <w:jc w:val="both"/>
        <w:rPr>
          <w:rFonts w:ascii="黑体" w:eastAsia="黑体" w:hAnsi="黑体"/>
          <w:sz w:val="32"/>
          <w:szCs w:val="32"/>
        </w:rPr>
      </w:pPr>
      <w:bookmarkStart w:id="2" w:name="_Toc8653563"/>
      <w:r w:rsidRPr="00227F55">
        <w:rPr>
          <w:rFonts w:ascii="黑体" w:eastAsia="黑体" w:hAnsi="黑体" w:hint="eastAsia"/>
          <w:sz w:val="32"/>
          <w:szCs w:val="32"/>
        </w:rPr>
        <w:t>2.</w:t>
      </w:r>
      <w:r w:rsidR="00A760EB" w:rsidRPr="00227F55">
        <w:rPr>
          <w:rFonts w:ascii="黑体" w:eastAsia="黑体" w:hAnsi="黑体" w:hint="eastAsia"/>
          <w:sz w:val="32"/>
          <w:szCs w:val="32"/>
        </w:rPr>
        <w:t>适用于所有</w:t>
      </w:r>
      <w:r w:rsidR="00F56B26" w:rsidRPr="00227F55">
        <w:rPr>
          <w:rFonts w:ascii="黑体" w:eastAsia="黑体" w:hAnsi="黑体" w:hint="eastAsia"/>
          <w:sz w:val="32"/>
          <w:szCs w:val="32"/>
        </w:rPr>
        <w:t>医疗器械</w:t>
      </w:r>
      <w:r w:rsidR="00A760EB" w:rsidRPr="00227F55">
        <w:rPr>
          <w:rFonts w:ascii="黑体" w:eastAsia="黑体" w:hAnsi="黑体" w:hint="eastAsia"/>
          <w:sz w:val="32"/>
          <w:szCs w:val="32"/>
        </w:rPr>
        <w:t>的</w:t>
      </w:r>
      <w:r w:rsidR="00C865E1" w:rsidRPr="00227F55">
        <w:rPr>
          <w:rFonts w:ascii="黑体" w:eastAsia="黑体" w:hAnsi="黑体" w:hint="eastAsia"/>
          <w:sz w:val="32"/>
          <w:szCs w:val="32"/>
        </w:rPr>
        <w:t>通用</w:t>
      </w:r>
      <w:r w:rsidR="00A760EB" w:rsidRPr="00227F55">
        <w:rPr>
          <w:rFonts w:ascii="黑体" w:eastAsia="黑体" w:hAnsi="黑体" w:hint="eastAsia"/>
          <w:sz w:val="32"/>
          <w:szCs w:val="32"/>
        </w:rPr>
        <w:t>基本原则</w:t>
      </w:r>
      <w:bookmarkEnd w:id="2"/>
    </w:p>
    <w:p w:rsidR="00BB5333" w:rsidRPr="00227F55" w:rsidRDefault="00040214" w:rsidP="004268B1">
      <w:pPr>
        <w:spacing w:line="360" w:lineRule="auto"/>
        <w:contextualSpacing/>
        <w:jc w:val="both"/>
        <w:rPr>
          <w:rFonts w:ascii="仿宋" w:eastAsia="仿宋" w:hAnsi="仿宋"/>
          <w:sz w:val="32"/>
          <w:szCs w:val="32"/>
        </w:rPr>
      </w:pPr>
      <w:r w:rsidRPr="00227F55">
        <w:rPr>
          <w:rFonts w:ascii="仿宋" w:eastAsia="仿宋" w:hAnsi="仿宋" w:hint="eastAsia"/>
          <w:sz w:val="32"/>
          <w:szCs w:val="32"/>
        </w:rPr>
        <w:t xml:space="preserve">    </w:t>
      </w:r>
      <w:r w:rsidR="00A760EB" w:rsidRPr="00227F55">
        <w:rPr>
          <w:rFonts w:ascii="仿宋" w:eastAsia="仿宋" w:hAnsi="仿宋" w:hint="eastAsia"/>
          <w:sz w:val="32"/>
          <w:szCs w:val="32"/>
        </w:rPr>
        <w:t>本</w:t>
      </w:r>
      <w:r w:rsidR="00266E80" w:rsidRPr="00227F55">
        <w:rPr>
          <w:rFonts w:ascii="仿宋" w:eastAsia="仿宋" w:hAnsi="仿宋" w:hint="eastAsia"/>
          <w:sz w:val="32"/>
          <w:szCs w:val="32"/>
        </w:rPr>
        <w:t>部分所列</w:t>
      </w:r>
      <w:r w:rsidR="00A760EB" w:rsidRPr="00227F55">
        <w:rPr>
          <w:rFonts w:ascii="仿宋" w:eastAsia="仿宋" w:hAnsi="仿宋" w:hint="eastAsia"/>
          <w:sz w:val="32"/>
          <w:szCs w:val="32"/>
        </w:rPr>
        <w:t>设计和</w:t>
      </w:r>
      <w:r w:rsidR="00705C17" w:rsidRPr="00227F55">
        <w:rPr>
          <w:rFonts w:ascii="仿宋" w:eastAsia="仿宋" w:hAnsi="仿宋" w:hint="eastAsia"/>
          <w:sz w:val="32"/>
          <w:szCs w:val="32"/>
        </w:rPr>
        <w:t>生产</w:t>
      </w:r>
      <w:r w:rsidR="00C865E1" w:rsidRPr="00227F55">
        <w:rPr>
          <w:rFonts w:ascii="仿宋" w:eastAsia="仿宋" w:hAnsi="仿宋" w:hint="eastAsia"/>
          <w:sz w:val="32"/>
          <w:szCs w:val="32"/>
        </w:rPr>
        <w:t>通用基本</w:t>
      </w:r>
      <w:r w:rsidR="00A760EB" w:rsidRPr="00227F55">
        <w:rPr>
          <w:rFonts w:ascii="仿宋" w:eastAsia="仿宋" w:hAnsi="仿宋" w:hint="eastAsia"/>
          <w:sz w:val="32"/>
          <w:szCs w:val="32"/>
        </w:rPr>
        <w:t>原则适用于</w:t>
      </w:r>
      <w:r w:rsidR="005B2F4D" w:rsidRPr="00227F55">
        <w:rPr>
          <w:rFonts w:ascii="仿宋" w:eastAsia="仿宋" w:hAnsi="仿宋" w:hint="eastAsia"/>
          <w:sz w:val="32"/>
          <w:szCs w:val="32"/>
        </w:rPr>
        <w:t>所有</w:t>
      </w:r>
      <w:r w:rsidR="00F56B26" w:rsidRPr="00227F55">
        <w:rPr>
          <w:rFonts w:ascii="仿宋" w:eastAsia="仿宋" w:hAnsi="仿宋" w:hint="eastAsia"/>
          <w:sz w:val="32"/>
          <w:szCs w:val="32"/>
        </w:rPr>
        <w:t>医疗器械</w:t>
      </w:r>
      <w:r w:rsidR="00A760EB" w:rsidRPr="00227F55">
        <w:rPr>
          <w:rFonts w:ascii="仿宋" w:eastAsia="仿宋" w:hAnsi="仿宋" w:hint="eastAsia"/>
          <w:sz w:val="32"/>
          <w:szCs w:val="32"/>
        </w:rPr>
        <w:t>。</w:t>
      </w:r>
    </w:p>
    <w:p w:rsidR="00BB5333" w:rsidRPr="00227F55" w:rsidRDefault="00040214"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2.1</w:t>
      </w:r>
      <w:r w:rsidR="00FC7927" w:rsidRPr="00227F55">
        <w:rPr>
          <w:rFonts w:ascii="楷体" w:eastAsia="楷体" w:hAnsi="楷体"/>
          <w:sz w:val="32"/>
          <w:szCs w:val="32"/>
        </w:rPr>
        <w:t xml:space="preserve"> </w:t>
      </w:r>
      <w:r w:rsidR="00FC7927" w:rsidRPr="00227F55">
        <w:rPr>
          <w:rFonts w:ascii="楷体" w:eastAsia="楷体" w:hAnsi="楷体" w:hint="eastAsia"/>
          <w:sz w:val="32"/>
          <w:szCs w:val="32"/>
        </w:rPr>
        <w:t>概述</w:t>
      </w:r>
    </w:p>
    <w:p w:rsidR="004268B1"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2.1.1</w:t>
      </w:r>
      <w:r w:rsidR="004268B1" w:rsidRPr="00227F55">
        <w:rPr>
          <w:rFonts w:ascii="仿宋" w:eastAsia="仿宋" w:hAnsi="仿宋"/>
          <w:sz w:val="32"/>
          <w:szCs w:val="32"/>
        </w:rPr>
        <w:t xml:space="preserve"> </w:t>
      </w:r>
      <w:r w:rsidR="00A760EB" w:rsidRPr="00227F55">
        <w:rPr>
          <w:rFonts w:ascii="仿宋" w:eastAsia="仿宋" w:hAnsi="仿宋" w:hint="eastAsia"/>
          <w:sz w:val="32"/>
          <w:szCs w:val="32"/>
        </w:rPr>
        <w:t>医疗器械应达到</w:t>
      </w:r>
      <w:r w:rsidR="008A51E5" w:rsidRPr="00227F55">
        <w:rPr>
          <w:rFonts w:ascii="仿宋" w:eastAsia="仿宋" w:hAnsi="仿宋" w:hint="eastAsia"/>
          <w:sz w:val="32"/>
          <w:szCs w:val="32"/>
        </w:rPr>
        <w:t>制造商</w:t>
      </w:r>
      <w:r w:rsidR="008C41B5" w:rsidRPr="00227F55">
        <w:rPr>
          <w:rFonts w:ascii="仿宋" w:eastAsia="仿宋" w:hAnsi="仿宋" w:hint="eastAsia"/>
          <w:sz w:val="32"/>
          <w:szCs w:val="32"/>
        </w:rPr>
        <w:t>的</w:t>
      </w:r>
      <w:r w:rsidR="00FA6147" w:rsidRPr="00227F55">
        <w:rPr>
          <w:rFonts w:ascii="仿宋" w:eastAsia="仿宋" w:hAnsi="仿宋" w:hint="eastAsia"/>
          <w:sz w:val="32"/>
          <w:szCs w:val="32"/>
        </w:rPr>
        <w:t>预期</w:t>
      </w:r>
      <w:r w:rsidR="00A760EB" w:rsidRPr="00227F55">
        <w:rPr>
          <w:rFonts w:ascii="仿宋" w:eastAsia="仿宋" w:hAnsi="仿宋" w:hint="eastAsia"/>
          <w:sz w:val="32"/>
          <w:szCs w:val="32"/>
        </w:rPr>
        <w:t>性能，其设计和</w:t>
      </w:r>
      <w:r w:rsidR="00705C17" w:rsidRPr="00227F55">
        <w:rPr>
          <w:rFonts w:ascii="仿宋" w:eastAsia="仿宋" w:hAnsi="仿宋" w:hint="eastAsia"/>
          <w:sz w:val="32"/>
          <w:szCs w:val="32"/>
        </w:rPr>
        <w:t>生产</w:t>
      </w:r>
      <w:r w:rsidR="00A760EB" w:rsidRPr="00227F55">
        <w:rPr>
          <w:rFonts w:ascii="仿宋" w:eastAsia="仿宋" w:hAnsi="仿宋" w:hint="eastAsia"/>
          <w:sz w:val="32"/>
          <w:szCs w:val="32"/>
        </w:rPr>
        <w:t>，应</w:t>
      </w:r>
      <w:r w:rsidR="00FA6147" w:rsidRPr="00227F55">
        <w:rPr>
          <w:rFonts w:ascii="仿宋" w:eastAsia="仿宋" w:hAnsi="仿宋" w:hint="eastAsia"/>
          <w:sz w:val="32"/>
          <w:szCs w:val="32"/>
        </w:rPr>
        <w:t>确保</w:t>
      </w:r>
      <w:r w:rsidR="00531196" w:rsidRPr="00227F55">
        <w:rPr>
          <w:rFonts w:ascii="仿宋" w:eastAsia="仿宋" w:hAnsi="仿宋" w:hint="eastAsia"/>
          <w:sz w:val="32"/>
          <w:szCs w:val="32"/>
        </w:rPr>
        <w:t>器械</w:t>
      </w:r>
      <w:r w:rsidR="00A760EB" w:rsidRPr="00227F55">
        <w:rPr>
          <w:rFonts w:ascii="仿宋" w:eastAsia="仿宋" w:hAnsi="仿宋" w:hint="eastAsia"/>
          <w:sz w:val="32"/>
          <w:szCs w:val="32"/>
        </w:rPr>
        <w:t>在</w:t>
      </w:r>
      <w:r w:rsidR="004B54D5" w:rsidRPr="00227F55">
        <w:rPr>
          <w:rFonts w:ascii="仿宋" w:eastAsia="仿宋" w:hAnsi="仿宋" w:hint="eastAsia"/>
          <w:sz w:val="32"/>
          <w:szCs w:val="32"/>
        </w:rPr>
        <w:t>预期</w:t>
      </w:r>
      <w:r w:rsidR="00A760EB" w:rsidRPr="00227F55">
        <w:rPr>
          <w:rFonts w:ascii="仿宋" w:eastAsia="仿宋" w:hAnsi="仿宋" w:hint="eastAsia"/>
          <w:sz w:val="32"/>
          <w:szCs w:val="32"/>
        </w:rPr>
        <w:t>使用条件下</w:t>
      </w:r>
      <w:r w:rsidR="00531196" w:rsidRPr="00227F55">
        <w:rPr>
          <w:rFonts w:ascii="仿宋" w:eastAsia="仿宋" w:hAnsi="仿宋" w:hint="eastAsia"/>
          <w:sz w:val="32"/>
          <w:szCs w:val="32"/>
        </w:rPr>
        <w:t>达到</w:t>
      </w:r>
      <w:r w:rsidR="00A760EB" w:rsidRPr="00227F55">
        <w:rPr>
          <w:rFonts w:ascii="仿宋" w:eastAsia="仿宋" w:hAnsi="仿宋" w:hint="eastAsia"/>
          <w:sz w:val="32"/>
          <w:szCs w:val="32"/>
        </w:rPr>
        <w:t>预期目的。这些器械应该是安全的并且能够实现其预期性能，</w:t>
      </w:r>
      <w:r w:rsidR="00FA6147" w:rsidRPr="00227F55">
        <w:rPr>
          <w:rFonts w:ascii="仿宋" w:eastAsia="仿宋" w:hAnsi="仿宋" w:hint="eastAsia"/>
          <w:sz w:val="32"/>
          <w:szCs w:val="32"/>
        </w:rPr>
        <w:t>与</w:t>
      </w:r>
      <w:r w:rsidR="00026944" w:rsidRPr="00227F55">
        <w:rPr>
          <w:rFonts w:ascii="仿宋" w:eastAsia="仿宋" w:hAnsi="仿宋" w:hint="eastAsia"/>
          <w:sz w:val="32"/>
          <w:szCs w:val="32"/>
        </w:rPr>
        <w:t>患者受益</w:t>
      </w:r>
      <w:r w:rsidR="00FA6147" w:rsidRPr="00227F55">
        <w:rPr>
          <w:rFonts w:ascii="仿宋" w:eastAsia="仿宋" w:hAnsi="仿宋" w:hint="eastAsia"/>
          <w:sz w:val="32"/>
          <w:szCs w:val="32"/>
        </w:rPr>
        <w:t>相比，</w:t>
      </w:r>
      <w:r w:rsidR="00026944" w:rsidRPr="00227F55">
        <w:rPr>
          <w:rFonts w:ascii="仿宋" w:eastAsia="仿宋" w:hAnsi="仿宋" w:hint="eastAsia"/>
          <w:sz w:val="32"/>
          <w:szCs w:val="32"/>
        </w:rPr>
        <w:t>其风险是可</w:t>
      </w:r>
      <w:r w:rsidR="004B54D5" w:rsidRPr="00227F55">
        <w:rPr>
          <w:rFonts w:ascii="仿宋" w:eastAsia="仿宋" w:hAnsi="仿宋" w:hint="eastAsia"/>
          <w:sz w:val="32"/>
          <w:szCs w:val="32"/>
        </w:rPr>
        <w:t>以</w:t>
      </w:r>
      <w:r w:rsidR="00026944" w:rsidRPr="00227F55">
        <w:rPr>
          <w:rFonts w:ascii="仿宋" w:eastAsia="仿宋" w:hAnsi="仿宋" w:hint="eastAsia"/>
          <w:sz w:val="32"/>
          <w:szCs w:val="32"/>
        </w:rPr>
        <w:t>接受的，</w:t>
      </w:r>
      <w:r w:rsidR="00A760EB" w:rsidRPr="00227F55">
        <w:rPr>
          <w:rFonts w:ascii="仿宋" w:eastAsia="仿宋" w:hAnsi="仿宋" w:hint="eastAsia"/>
          <w:sz w:val="32"/>
          <w:szCs w:val="32"/>
        </w:rPr>
        <w:t>不</w:t>
      </w:r>
      <w:r w:rsidR="00FA6147" w:rsidRPr="00227F55">
        <w:rPr>
          <w:rFonts w:ascii="仿宋" w:eastAsia="仿宋" w:hAnsi="仿宋" w:hint="eastAsia"/>
          <w:sz w:val="32"/>
          <w:szCs w:val="32"/>
        </w:rPr>
        <w:t>会损害医疗环境、患者安全</w:t>
      </w:r>
      <w:r w:rsidR="00FF70C0" w:rsidRPr="00227F55">
        <w:rPr>
          <w:rFonts w:ascii="仿宋" w:eastAsia="仿宋" w:hAnsi="仿宋" w:hint="eastAsia"/>
          <w:sz w:val="32"/>
          <w:szCs w:val="32"/>
        </w:rPr>
        <w:t>、</w:t>
      </w:r>
      <w:r w:rsidR="00FA6147" w:rsidRPr="00227F55">
        <w:rPr>
          <w:rFonts w:ascii="仿宋" w:eastAsia="仿宋" w:hAnsi="仿宋" w:hint="eastAsia"/>
          <w:sz w:val="32"/>
          <w:szCs w:val="32"/>
        </w:rPr>
        <w:t>使用者及他人的</w:t>
      </w:r>
      <w:r w:rsidR="00A760EB" w:rsidRPr="00227F55">
        <w:rPr>
          <w:rFonts w:ascii="仿宋" w:eastAsia="仿宋" w:hAnsi="仿宋" w:hint="eastAsia"/>
          <w:sz w:val="32"/>
          <w:szCs w:val="32"/>
        </w:rPr>
        <w:t>安全和健康。</w:t>
      </w:r>
    </w:p>
    <w:p w:rsidR="00BB5333"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lastRenderedPageBreak/>
        <w:t>2.1.2</w:t>
      </w:r>
      <w:r w:rsidR="004268B1" w:rsidRPr="00227F55">
        <w:rPr>
          <w:rFonts w:ascii="仿宋" w:eastAsia="仿宋" w:hAnsi="仿宋"/>
          <w:sz w:val="32"/>
          <w:szCs w:val="32"/>
        </w:rPr>
        <w:t xml:space="preserve"> </w:t>
      </w:r>
      <w:r w:rsidR="008A51E5" w:rsidRPr="00227F55">
        <w:rPr>
          <w:rFonts w:ascii="仿宋" w:eastAsia="仿宋" w:hAnsi="仿宋" w:hint="eastAsia"/>
          <w:sz w:val="32"/>
          <w:szCs w:val="32"/>
        </w:rPr>
        <w:t>制造商</w:t>
      </w:r>
      <w:r w:rsidR="00A760EB" w:rsidRPr="00227F55">
        <w:rPr>
          <w:rFonts w:ascii="仿宋" w:eastAsia="仿宋" w:hAnsi="仿宋" w:hint="eastAsia"/>
          <w:sz w:val="32"/>
          <w:szCs w:val="32"/>
        </w:rPr>
        <w:t>应建立、实施、记录和维护风险管理系统，确保医疗器械</w:t>
      </w:r>
      <w:r w:rsidR="00531196" w:rsidRPr="00227F55">
        <w:rPr>
          <w:rFonts w:ascii="仿宋" w:eastAsia="仿宋" w:hAnsi="仿宋" w:hint="eastAsia"/>
          <w:sz w:val="32"/>
          <w:szCs w:val="32"/>
        </w:rPr>
        <w:t>安全</w:t>
      </w:r>
      <w:r w:rsidR="00FC7927" w:rsidRPr="00227F55">
        <w:rPr>
          <w:rFonts w:ascii="仿宋" w:eastAsia="仿宋" w:hAnsi="仿宋" w:hint="eastAsia"/>
          <w:sz w:val="32"/>
          <w:szCs w:val="32"/>
        </w:rPr>
        <w:t>、</w:t>
      </w:r>
      <w:r w:rsidR="00531196" w:rsidRPr="00227F55">
        <w:rPr>
          <w:rFonts w:ascii="仿宋" w:eastAsia="仿宋" w:hAnsi="仿宋" w:hint="eastAsia"/>
          <w:sz w:val="32"/>
          <w:szCs w:val="32"/>
        </w:rPr>
        <w:t>有效和质量可控</w:t>
      </w:r>
      <w:r w:rsidR="00A760EB" w:rsidRPr="00227F55">
        <w:rPr>
          <w:rFonts w:ascii="仿宋" w:eastAsia="仿宋" w:hAnsi="仿宋" w:hint="eastAsia"/>
          <w:sz w:val="32"/>
          <w:szCs w:val="32"/>
        </w:rPr>
        <w:t>。</w:t>
      </w:r>
      <w:r w:rsidR="00531196" w:rsidRPr="00227F55">
        <w:rPr>
          <w:rFonts w:ascii="仿宋" w:eastAsia="仿宋" w:hAnsi="仿宋" w:hint="eastAsia"/>
          <w:sz w:val="32"/>
          <w:szCs w:val="32"/>
        </w:rPr>
        <w:t>在医疗器械全生命周期内，风险管理是一个持续、反复的过程，</w:t>
      </w:r>
      <w:r w:rsidR="008C41B5" w:rsidRPr="00227F55">
        <w:rPr>
          <w:rFonts w:ascii="仿宋" w:eastAsia="仿宋" w:hAnsi="仿宋" w:hint="eastAsia"/>
          <w:sz w:val="32"/>
          <w:szCs w:val="32"/>
        </w:rPr>
        <w:t>需要定期进行系统性的改进更新。</w:t>
      </w:r>
      <w:r w:rsidR="00A760EB" w:rsidRPr="00227F55">
        <w:rPr>
          <w:rFonts w:ascii="仿宋" w:eastAsia="仿宋" w:hAnsi="仿宋" w:hint="eastAsia"/>
          <w:sz w:val="32"/>
          <w:szCs w:val="32"/>
        </w:rPr>
        <w:t>在开展风险管理时，</w:t>
      </w:r>
      <w:r w:rsidR="008A51E5" w:rsidRPr="00227F55">
        <w:rPr>
          <w:rFonts w:ascii="仿宋" w:eastAsia="仿宋" w:hAnsi="仿宋" w:hint="eastAsia"/>
          <w:sz w:val="32"/>
          <w:szCs w:val="32"/>
        </w:rPr>
        <w:t>制造商</w:t>
      </w:r>
      <w:r w:rsidR="00A760EB" w:rsidRPr="00227F55">
        <w:rPr>
          <w:rFonts w:ascii="仿宋" w:eastAsia="仿宋" w:hAnsi="仿宋" w:hint="eastAsia"/>
          <w:sz w:val="32"/>
          <w:szCs w:val="32"/>
        </w:rPr>
        <w:t>应：</w:t>
      </w:r>
    </w:p>
    <w:p w:rsidR="003C389B" w:rsidRPr="00227F55" w:rsidRDefault="00A760EB" w:rsidP="004268B1">
      <w:pPr>
        <w:pStyle w:val="af"/>
        <w:numPr>
          <w:ilvl w:val="0"/>
          <w:numId w:val="19"/>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建立并记录</w:t>
      </w:r>
      <w:r w:rsidR="008C41B5" w:rsidRPr="00227F55">
        <w:rPr>
          <w:rFonts w:ascii="仿宋" w:eastAsia="仿宋" w:hAnsi="仿宋" w:hint="eastAsia"/>
          <w:sz w:val="32"/>
          <w:szCs w:val="32"/>
        </w:rPr>
        <w:t>所有</w:t>
      </w:r>
      <w:r w:rsidR="00FC7927" w:rsidRPr="00227F55">
        <w:rPr>
          <w:rFonts w:ascii="仿宋" w:eastAsia="仿宋" w:hAnsi="仿宋" w:hint="eastAsia"/>
          <w:sz w:val="32"/>
          <w:szCs w:val="32"/>
        </w:rPr>
        <w:t>医疗器械</w:t>
      </w:r>
      <w:r w:rsidRPr="00227F55">
        <w:rPr>
          <w:rFonts w:ascii="仿宋" w:eastAsia="仿宋" w:hAnsi="仿宋" w:hint="eastAsia"/>
          <w:sz w:val="32"/>
          <w:szCs w:val="32"/>
        </w:rPr>
        <w:t>风险管理计划；</w:t>
      </w:r>
    </w:p>
    <w:p w:rsidR="00221E7A" w:rsidRPr="00227F55" w:rsidRDefault="00A760EB" w:rsidP="004268B1">
      <w:pPr>
        <w:pStyle w:val="af"/>
        <w:numPr>
          <w:ilvl w:val="0"/>
          <w:numId w:val="19"/>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识别和分析与</w:t>
      </w:r>
      <w:r w:rsidR="008C41B5" w:rsidRPr="00227F55">
        <w:rPr>
          <w:rFonts w:ascii="仿宋" w:eastAsia="仿宋" w:hAnsi="仿宋" w:hint="eastAsia"/>
          <w:sz w:val="32"/>
          <w:szCs w:val="32"/>
        </w:rPr>
        <w:t>所有</w:t>
      </w:r>
      <w:r w:rsidR="00F56B26" w:rsidRPr="00227F55">
        <w:rPr>
          <w:rFonts w:ascii="仿宋" w:eastAsia="仿宋" w:hAnsi="仿宋" w:hint="eastAsia"/>
          <w:sz w:val="32"/>
          <w:szCs w:val="32"/>
        </w:rPr>
        <w:t>医疗器械</w:t>
      </w:r>
      <w:r w:rsidRPr="00227F55">
        <w:rPr>
          <w:rFonts w:ascii="仿宋" w:eastAsia="仿宋" w:hAnsi="仿宋" w:hint="eastAsia"/>
          <w:sz w:val="32"/>
          <w:szCs w:val="32"/>
        </w:rPr>
        <w:t>相关的已知和</w:t>
      </w:r>
      <w:proofErr w:type="gramStart"/>
      <w:r w:rsidRPr="00227F55">
        <w:rPr>
          <w:rFonts w:ascii="仿宋" w:eastAsia="仿宋" w:hAnsi="仿宋" w:hint="eastAsia"/>
          <w:sz w:val="32"/>
          <w:szCs w:val="32"/>
        </w:rPr>
        <w:t>可</w:t>
      </w:r>
      <w:proofErr w:type="gramEnd"/>
      <w:r w:rsidRPr="00227F55">
        <w:rPr>
          <w:rFonts w:ascii="仿宋" w:eastAsia="仿宋" w:hAnsi="仿宋" w:hint="eastAsia"/>
          <w:sz w:val="32"/>
          <w:szCs w:val="32"/>
        </w:rPr>
        <w:t>预</w:t>
      </w:r>
      <w:r w:rsidR="00C16A96" w:rsidRPr="00227F55">
        <w:rPr>
          <w:rFonts w:ascii="仿宋" w:eastAsia="仿宋" w:hAnsi="仿宋" w:hint="eastAsia"/>
          <w:sz w:val="32"/>
          <w:szCs w:val="32"/>
        </w:rPr>
        <w:t>期</w:t>
      </w:r>
      <w:r w:rsidRPr="00227F55">
        <w:rPr>
          <w:rFonts w:ascii="仿宋" w:eastAsia="仿宋" w:hAnsi="仿宋" w:hint="eastAsia"/>
          <w:sz w:val="32"/>
          <w:szCs w:val="32"/>
        </w:rPr>
        <w:t>的危害；</w:t>
      </w:r>
    </w:p>
    <w:p w:rsidR="00BB5333" w:rsidRPr="00227F55" w:rsidRDefault="00A760EB" w:rsidP="004268B1">
      <w:pPr>
        <w:pStyle w:val="af"/>
        <w:numPr>
          <w:ilvl w:val="0"/>
          <w:numId w:val="19"/>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评估与预期用途和合理可预</w:t>
      </w:r>
      <w:r w:rsidR="00C16A96" w:rsidRPr="00227F55">
        <w:rPr>
          <w:rFonts w:ascii="仿宋" w:eastAsia="仿宋" w:hAnsi="仿宋" w:hint="eastAsia"/>
          <w:sz w:val="32"/>
          <w:szCs w:val="32"/>
        </w:rPr>
        <w:t>期</w:t>
      </w:r>
      <w:r w:rsidRPr="00227F55">
        <w:rPr>
          <w:rFonts w:ascii="仿宋" w:eastAsia="仿宋" w:hAnsi="仿宋" w:hint="eastAsia"/>
          <w:sz w:val="32"/>
          <w:szCs w:val="32"/>
        </w:rPr>
        <w:t>误用相关</w:t>
      </w:r>
      <w:r w:rsidR="008C41B5" w:rsidRPr="00227F55">
        <w:rPr>
          <w:rFonts w:ascii="仿宋" w:eastAsia="仿宋" w:hAnsi="仿宋" w:hint="eastAsia"/>
          <w:sz w:val="32"/>
          <w:szCs w:val="32"/>
        </w:rPr>
        <w:t>，</w:t>
      </w:r>
      <w:r w:rsidRPr="00227F55">
        <w:rPr>
          <w:rFonts w:ascii="仿宋" w:eastAsia="仿宋" w:hAnsi="仿宋" w:hint="eastAsia"/>
          <w:sz w:val="32"/>
          <w:szCs w:val="32"/>
        </w:rPr>
        <w:t>以及</w:t>
      </w:r>
      <w:r w:rsidR="008C41B5" w:rsidRPr="00227F55">
        <w:rPr>
          <w:rFonts w:ascii="仿宋" w:eastAsia="仿宋" w:hAnsi="仿宋" w:hint="eastAsia"/>
          <w:sz w:val="32"/>
          <w:szCs w:val="32"/>
        </w:rPr>
        <w:t>使用</w:t>
      </w:r>
      <w:r w:rsidRPr="00227F55">
        <w:rPr>
          <w:rFonts w:ascii="仿宋" w:eastAsia="仿宋" w:hAnsi="仿宋" w:hint="eastAsia"/>
          <w:sz w:val="32"/>
          <w:szCs w:val="32"/>
        </w:rPr>
        <w:t>期间发生的风险；</w:t>
      </w:r>
    </w:p>
    <w:p w:rsidR="00BB5333" w:rsidRPr="00227F55" w:rsidRDefault="008C41B5" w:rsidP="004268B1">
      <w:pPr>
        <w:pStyle w:val="af"/>
        <w:numPr>
          <w:ilvl w:val="0"/>
          <w:numId w:val="19"/>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依据</w:t>
      </w:r>
      <w:r w:rsidR="00040214" w:rsidRPr="00227F55">
        <w:rPr>
          <w:rFonts w:ascii="仿宋" w:eastAsia="仿宋" w:hAnsi="仿宋"/>
          <w:sz w:val="32"/>
          <w:szCs w:val="32"/>
        </w:rPr>
        <w:t>2</w:t>
      </w:r>
      <w:r w:rsidR="00A760EB" w:rsidRPr="00227F55">
        <w:rPr>
          <w:rFonts w:ascii="仿宋" w:eastAsia="仿宋" w:hAnsi="仿宋"/>
          <w:sz w:val="32"/>
          <w:szCs w:val="32"/>
        </w:rPr>
        <w:t>.1.3</w:t>
      </w:r>
      <w:r w:rsidR="00A760EB" w:rsidRPr="00227F55">
        <w:rPr>
          <w:rFonts w:ascii="仿宋" w:eastAsia="仿宋" w:hAnsi="仿宋" w:hint="eastAsia"/>
          <w:sz w:val="32"/>
          <w:szCs w:val="32"/>
        </w:rPr>
        <w:t>和</w:t>
      </w:r>
      <w:r w:rsidR="00040214" w:rsidRPr="00227F55">
        <w:rPr>
          <w:rFonts w:ascii="仿宋" w:eastAsia="仿宋" w:hAnsi="仿宋"/>
          <w:sz w:val="32"/>
          <w:szCs w:val="32"/>
        </w:rPr>
        <w:t>2</w:t>
      </w:r>
      <w:r w:rsidR="00A760EB" w:rsidRPr="00227F55">
        <w:rPr>
          <w:rFonts w:ascii="仿宋" w:eastAsia="仿宋" w:hAnsi="仿宋"/>
          <w:sz w:val="32"/>
          <w:szCs w:val="32"/>
        </w:rPr>
        <w:t>.1.4</w:t>
      </w:r>
      <w:r w:rsidRPr="00227F55">
        <w:rPr>
          <w:rFonts w:ascii="仿宋" w:eastAsia="仿宋" w:hAnsi="仿宋" w:hint="eastAsia"/>
          <w:sz w:val="32"/>
          <w:szCs w:val="32"/>
        </w:rPr>
        <w:t>相关</w:t>
      </w:r>
      <w:r w:rsidR="00A760EB" w:rsidRPr="00227F55">
        <w:rPr>
          <w:rFonts w:ascii="仿宋" w:eastAsia="仿宋" w:hAnsi="仿宋" w:hint="eastAsia"/>
          <w:sz w:val="32"/>
          <w:szCs w:val="32"/>
        </w:rPr>
        <w:t>要求，消除或控制（</w:t>
      </w:r>
      <w:r w:rsidR="00A760EB" w:rsidRPr="00227F55">
        <w:rPr>
          <w:rFonts w:ascii="仿宋" w:eastAsia="仿宋" w:hAnsi="仿宋"/>
          <w:sz w:val="32"/>
          <w:szCs w:val="32"/>
        </w:rPr>
        <w:t>c</w:t>
      </w:r>
      <w:r w:rsidR="00A760EB" w:rsidRPr="00227F55">
        <w:rPr>
          <w:rFonts w:ascii="仿宋" w:eastAsia="仿宋" w:hAnsi="仿宋" w:hint="eastAsia"/>
          <w:sz w:val="32"/>
          <w:szCs w:val="32"/>
        </w:rPr>
        <w:t>）点所述的风险；</w:t>
      </w:r>
    </w:p>
    <w:p w:rsidR="00BB5333" w:rsidRPr="00227F55" w:rsidRDefault="003C389B" w:rsidP="004268B1">
      <w:pPr>
        <w:pStyle w:val="af"/>
        <w:numPr>
          <w:ilvl w:val="0"/>
          <w:numId w:val="19"/>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评估生产</w:t>
      </w:r>
      <w:r w:rsidR="008C41B5" w:rsidRPr="00227F55">
        <w:rPr>
          <w:rFonts w:ascii="仿宋" w:eastAsia="仿宋" w:hAnsi="仿宋" w:hint="eastAsia"/>
          <w:sz w:val="32"/>
          <w:szCs w:val="32"/>
        </w:rPr>
        <w:t>过程</w:t>
      </w:r>
      <w:r w:rsidRPr="00227F55">
        <w:rPr>
          <w:rFonts w:ascii="仿宋" w:eastAsia="仿宋" w:hAnsi="仿宋" w:hint="eastAsia"/>
          <w:sz w:val="32"/>
          <w:szCs w:val="32"/>
        </w:rPr>
        <w:t>和生产后阶段信息对总体风险、风险受益</w:t>
      </w:r>
      <w:r w:rsidR="008C41B5" w:rsidRPr="00227F55">
        <w:rPr>
          <w:rFonts w:ascii="仿宋" w:eastAsia="仿宋" w:hAnsi="仿宋" w:hint="eastAsia"/>
          <w:sz w:val="32"/>
          <w:szCs w:val="32"/>
        </w:rPr>
        <w:t>判定</w:t>
      </w:r>
      <w:r w:rsidRPr="00227F55">
        <w:rPr>
          <w:rFonts w:ascii="仿宋" w:eastAsia="仿宋" w:hAnsi="仿宋" w:hint="eastAsia"/>
          <w:sz w:val="32"/>
          <w:szCs w:val="32"/>
        </w:rPr>
        <w:t>和风险可接受性的影响</w:t>
      </w:r>
      <w:r w:rsidR="008C41B5" w:rsidRPr="00227F55">
        <w:rPr>
          <w:rFonts w:ascii="仿宋" w:eastAsia="仿宋" w:hAnsi="仿宋" w:hint="eastAsia"/>
          <w:sz w:val="32"/>
          <w:szCs w:val="32"/>
        </w:rPr>
        <w:t>。上述评估应</w:t>
      </w:r>
      <w:r w:rsidRPr="00227F55">
        <w:rPr>
          <w:rFonts w:ascii="仿宋" w:eastAsia="仿宋" w:hAnsi="仿宋" w:hint="eastAsia"/>
          <w:sz w:val="32"/>
          <w:szCs w:val="32"/>
        </w:rPr>
        <w:t>包括先前未识别的危害或危害，由危害</w:t>
      </w:r>
      <w:r w:rsidR="008C41B5" w:rsidRPr="00227F55">
        <w:rPr>
          <w:rFonts w:ascii="仿宋" w:eastAsia="仿宋" w:hAnsi="仿宋" w:hint="eastAsia"/>
          <w:sz w:val="32"/>
          <w:szCs w:val="32"/>
        </w:rPr>
        <w:t>导致的风险的</w:t>
      </w:r>
      <w:r w:rsidRPr="00227F55">
        <w:rPr>
          <w:rFonts w:ascii="仿宋" w:eastAsia="仿宋" w:hAnsi="仿宋" w:hint="eastAsia"/>
          <w:sz w:val="32"/>
          <w:szCs w:val="32"/>
        </w:rPr>
        <w:t>可接受性，以及对</w:t>
      </w:r>
      <w:r w:rsidR="00FC7927" w:rsidRPr="00227F55">
        <w:rPr>
          <w:rFonts w:ascii="仿宋" w:eastAsia="仿宋" w:hAnsi="仿宋" w:hint="eastAsia"/>
          <w:sz w:val="32"/>
          <w:szCs w:val="32"/>
        </w:rPr>
        <w:t>发达先进</w:t>
      </w:r>
      <w:r w:rsidRPr="00227F55">
        <w:rPr>
          <w:rFonts w:ascii="仿宋" w:eastAsia="仿宋" w:hAnsi="仿宋" w:hint="eastAsia"/>
          <w:sz w:val="32"/>
          <w:szCs w:val="32"/>
        </w:rPr>
        <w:t>技术的改变</w:t>
      </w:r>
      <w:r w:rsidR="008C41B5" w:rsidRPr="00227F55">
        <w:rPr>
          <w:rFonts w:ascii="仿宋" w:eastAsia="仿宋" w:hAnsi="仿宋" w:hint="eastAsia"/>
          <w:sz w:val="32"/>
          <w:szCs w:val="32"/>
        </w:rPr>
        <w:t>等</w:t>
      </w:r>
      <w:r w:rsidRPr="00227F55">
        <w:rPr>
          <w:rFonts w:ascii="仿宋" w:eastAsia="仿宋" w:hAnsi="仿宋" w:hint="eastAsia"/>
          <w:sz w:val="32"/>
          <w:szCs w:val="32"/>
        </w:rPr>
        <w:t>。</w:t>
      </w:r>
    </w:p>
    <w:p w:rsidR="00BB5333" w:rsidRPr="00227F55" w:rsidRDefault="008C41B5" w:rsidP="004268B1">
      <w:pPr>
        <w:pStyle w:val="af"/>
        <w:numPr>
          <w:ilvl w:val="0"/>
          <w:numId w:val="19"/>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基于</w:t>
      </w:r>
      <w:r w:rsidR="00A760EB" w:rsidRPr="00227F55">
        <w:rPr>
          <w:rFonts w:ascii="仿宋" w:eastAsia="仿宋" w:hAnsi="仿宋" w:hint="eastAsia"/>
          <w:sz w:val="32"/>
          <w:szCs w:val="32"/>
        </w:rPr>
        <w:t>对（</w:t>
      </w:r>
      <w:r w:rsidR="00A760EB" w:rsidRPr="00227F55">
        <w:rPr>
          <w:rFonts w:ascii="仿宋" w:eastAsia="仿宋" w:hAnsi="仿宋"/>
          <w:sz w:val="32"/>
          <w:szCs w:val="32"/>
        </w:rPr>
        <w:t>e</w:t>
      </w:r>
      <w:r w:rsidR="00A760EB" w:rsidRPr="00227F55">
        <w:rPr>
          <w:rFonts w:ascii="仿宋" w:eastAsia="仿宋" w:hAnsi="仿宋" w:hint="eastAsia"/>
          <w:sz w:val="32"/>
          <w:szCs w:val="32"/>
        </w:rPr>
        <w:t>）点所述信息影响的评估，必要时根据</w:t>
      </w:r>
      <w:r w:rsidR="00040214" w:rsidRPr="00227F55">
        <w:rPr>
          <w:rFonts w:ascii="仿宋" w:eastAsia="仿宋" w:hAnsi="仿宋"/>
          <w:sz w:val="32"/>
          <w:szCs w:val="32"/>
        </w:rPr>
        <w:t>2</w:t>
      </w:r>
      <w:r w:rsidR="00A760EB" w:rsidRPr="00227F55">
        <w:rPr>
          <w:rFonts w:ascii="仿宋" w:eastAsia="仿宋" w:hAnsi="仿宋"/>
          <w:sz w:val="32"/>
          <w:szCs w:val="32"/>
        </w:rPr>
        <w:t>.1.3</w:t>
      </w:r>
      <w:r w:rsidR="00A760EB" w:rsidRPr="00227F55">
        <w:rPr>
          <w:rFonts w:ascii="仿宋" w:eastAsia="仿宋" w:hAnsi="仿宋" w:hint="eastAsia"/>
          <w:sz w:val="32"/>
          <w:szCs w:val="32"/>
        </w:rPr>
        <w:t>和</w:t>
      </w:r>
      <w:r w:rsidR="00040214" w:rsidRPr="00227F55">
        <w:rPr>
          <w:rFonts w:ascii="仿宋" w:eastAsia="仿宋" w:hAnsi="仿宋"/>
          <w:sz w:val="32"/>
          <w:szCs w:val="32"/>
        </w:rPr>
        <w:t>2</w:t>
      </w:r>
      <w:r w:rsidR="00A760EB" w:rsidRPr="00227F55">
        <w:rPr>
          <w:rFonts w:ascii="仿宋" w:eastAsia="仿宋" w:hAnsi="仿宋"/>
          <w:sz w:val="32"/>
          <w:szCs w:val="32"/>
        </w:rPr>
        <w:t>.1.4</w:t>
      </w:r>
      <w:r w:rsidRPr="00227F55">
        <w:rPr>
          <w:rFonts w:ascii="仿宋" w:eastAsia="仿宋" w:hAnsi="仿宋" w:hint="eastAsia"/>
          <w:sz w:val="32"/>
          <w:szCs w:val="32"/>
        </w:rPr>
        <w:t>相关</w:t>
      </w:r>
      <w:r w:rsidR="00A760EB" w:rsidRPr="00227F55">
        <w:rPr>
          <w:rFonts w:ascii="仿宋" w:eastAsia="仿宋" w:hAnsi="仿宋" w:hint="eastAsia"/>
          <w:sz w:val="32"/>
          <w:szCs w:val="32"/>
        </w:rPr>
        <w:t>要求修改控制措施。</w:t>
      </w:r>
    </w:p>
    <w:p w:rsidR="00BB5333"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2.1.3</w:t>
      </w:r>
      <w:r w:rsidR="00F56B26" w:rsidRPr="00227F55">
        <w:rPr>
          <w:rFonts w:ascii="仿宋" w:eastAsia="仿宋" w:hAnsi="仿宋" w:hint="eastAsia"/>
          <w:sz w:val="32"/>
          <w:szCs w:val="32"/>
        </w:rPr>
        <w:t>医疗器械</w:t>
      </w:r>
      <w:r w:rsidR="00A760EB" w:rsidRPr="00227F55">
        <w:rPr>
          <w:rFonts w:ascii="仿宋" w:eastAsia="仿宋" w:hAnsi="仿宋" w:hint="eastAsia"/>
          <w:sz w:val="32"/>
          <w:szCs w:val="32"/>
        </w:rPr>
        <w:t>的</w:t>
      </w:r>
      <w:r w:rsidR="008A51E5" w:rsidRPr="00227F55">
        <w:rPr>
          <w:rFonts w:ascii="仿宋" w:eastAsia="仿宋" w:hAnsi="仿宋" w:hint="eastAsia"/>
          <w:sz w:val="32"/>
          <w:szCs w:val="32"/>
        </w:rPr>
        <w:t>制造商</w:t>
      </w:r>
      <w:r w:rsidR="00D80007" w:rsidRPr="00227F55">
        <w:rPr>
          <w:rFonts w:ascii="仿宋" w:eastAsia="仿宋" w:hAnsi="仿宋" w:hint="eastAsia"/>
          <w:sz w:val="32"/>
          <w:szCs w:val="32"/>
        </w:rPr>
        <w:t>在</w:t>
      </w:r>
      <w:r w:rsidR="00A760EB" w:rsidRPr="00227F55">
        <w:rPr>
          <w:rFonts w:ascii="仿宋" w:eastAsia="仿宋" w:hAnsi="仿宋" w:hint="eastAsia"/>
          <w:sz w:val="32"/>
          <w:szCs w:val="32"/>
        </w:rPr>
        <w:t>设计和</w:t>
      </w:r>
      <w:r w:rsidR="00705C17" w:rsidRPr="00227F55">
        <w:rPr>
          <w:rFonts w:ascii="仿宋" w:eastAsia="仿宋" w:hAnsi="仿宋" w:hint="eastAsia"/>
          <w:sz w:val="32"/>
          <w:szCs w:val="32"/>
        </w:rPr>
        <w:t>生产</w:t>
      </w:r>
      <w:r w:rsidR="0008431C" w:rsidRPr="00227F55">
        <w:rPr>
          <w:rFonts w:ascii="仿宋" w:eastAsia="仿宋" w:hAnsi="仿宋" w:hint="eastAsia"/>
          <w:sz w:val="32"/>
          <w:szCs w:val="32"/>
        </w:rPr>
        <w:t>过程中采取的</w:t>
      </w:r>
      <w:r w:rsidR="00A760EB" w:rsidRPr="00227F55">
        <w:rPr>
          <w:rFonts w:ascii="仿宋" w:eastAsia="仿宋" w:hAnsi="仿宋" w:hint="eastAsia"/>
          <w:sz w:val="32"/>
          <w:szCs w:val="32"/>
        </w:rPr>
        <w:t>风险控制措施，</w:t>
      </w:r>
      <w:r w:rsidR="00430361" w:rsidRPr="00227F55">
        <w:rPr>
          <w:rFonts w:ascii="仿宋" w:eastAsia="仿宋" w:hAnsi="仿宋" w:hint="eastAsia"/>
          <w:sz w:val="32"/>
          <w:szCs w:val="32"/>
        </w:rPr>
        <w:t>应遵循</w:t>
      </w:r>
      <w:r w:rsidR="00A760EB" w:rsidRPr="00227F55">
        <w:rPr>
          <w:rFonts w:ascii="仿宋" w:eastAsia="仿宋" w:hAnsi="仿宋" w:hint="eastAsia"/>
          <w:sz w:val="32"/>
          <w:szCs w:val="32"/>
        </w:rPr>
        <w:t>安全原则，</w:t>
      </w:r>
      <w:r w:rsidR="008C41B5" w:rsidRPr="00227F55">
        <w:rPr>
          <w:rFonts w:ascii="仿宋" w:eastAsia="仿宋" w:hAnsi="仿宋" w:hint="eastAsia"/>
          <w:sz w:val="32"/>
          <w:szCs w:val="32"/>
        </w:rPr>
        <w:t>采用</w:t>
      </w:r>
      <w:r w:rsidR="00FC7927" w:rsidRPr="00227F55">
        <w:rPr>
          <w:rFonts w:ascii="仿宋" w:eastAsia="仿宋" w:hAnsi="仿宋" w:hint="eastAsia"/>
          <w:sz w:val="32"/>
          <w:szCs w:val="32"/>
        </w:rPr>
        <w:t>先进</w:t>
      </w:r>
      <w:r w:rsidR="008C41B5" w:rsidRPr="00227F55">
        <w:rPr>
          <w:rFonts w:ascii="仿宋" w:eastAsia="仿宋" w:hAnsi="仿宋" w:hint="eastAsia"/>
          <w:sz w:val="32"/>
          <w:szCs w:val="32"/>
        </w:rPr>
        <w:t>成熟技术</w:t>
      </w:r>
      <w:r w:rsidR="00A760EB" w:rsidRPr="00227F55">
        <w:rPr>
          <w:rFonts w:ascii="仿宋" w:eastAsia="仿宋" w:hAnsi="仿宋" w:hint="eastAsia"/>
          <w:sz w:val="32"/>
          <w:szCs w:val="32"/>
        </w:rPr>
        <w:t>。需要降低风险时，</w:t>
      </w:r>
      <w:r w:rsidR="008A51E5" w:rsidRPr="00227F55">
        <w:rPr>
          <w:rFonts w:ascii="仿宋" w:eastAsia="仿宋" w:hAnsi="仿宋" w:hint="eastAsia"/>
          <w:sz w:val="32"/>
          <w:szCs w:val="32"/>
        </w:rPr>
        <w:t>制造商</w:t>
      </w:r>
      <w:r w:rsidR="00A760EB" w:rsidRPr="00227F55">
        <w:rPr>
          <w:rFonts w:ascii="仿宋" w:eastAsia="仿宋" w:hAnsi="仿宋" w:hint="eastAsia"/>
          <w:sz w:val="32"/>
          <w:szCs w:val="32"/>
        </w:rPr>
        <w:t>应该控制风险，</w:t>
      </w:r>
      <w:r w:rsidR="00333BDF" w:rsidRPr="00227F55">
        <w:rPr>
          <w:rFonts w:ascii="仿宋" w:eastAsia="仿宋" w:hAnsi="仿宋" w:hint="eastAsia"/>
          <w:sz w:val="32"/>
          <w:szCs w:val="32"/>
        </w:rPr>
        <w:t>确保</w:t>
      </w:r>
      <w:r w:rsidR="00A760EB" w:rsidRPr="00227F55">
        <w:rPr>
          <w:rFonts w:ascii="仿宋" w:eastAsia="仿宋" w:hAnsi="仿宋" w:hint="eastAsia"/>
          <w:sz w:val="32"/>
          <w:szCs w:val="32"/>
        </w:rPr>
        <w:t>每个危害相关的</w:t>
      </w:r>
      <w:r w:rsidR="00016FB0" w:rsidRPr="00227F55">
        <w:rPr>
          <w:rFonts w:ascii="仿宋" w:eastAsia="仿宋" w:hAnsi="仿宋" w:hint="eastAsia"/>
          <w:sz w:val="32"/>
          <w:szCs w:val="32"/>
        </w:rPr>
        <w:t>剩余</w:t>
      </w:r>
      <w:r w:rsidR="00A760EB" w:rsidRPr="00227F55">
        <w:rPr>
          <w:rFonts w:ascii="仿宋" w:eastAsia="仿宋" w:hAnsi="仿宋" w:hint="eastAsia"/>
          <w:sz w:val="32"/>
          <w:szCs w:val="32"/>
        </w:rPr>
        <w:t>风险和总体</w:t>
      </w:r>
      <w:r w:rsidR="00016FB0" w:rsidRPr="00227F55">
        <w:rPr>
          <w:rFonts w:ascii="仿宋" w:eastAsia="仿宋" w:hAnsi="仿宋" w:hint="eastAsia"/>
          <w:sz w:val="32"/>
          <w:szCs w:val="32"/>
        </w:rPr>
        <w:t>剩余</w:t>
      </w:r>
      <w:r w:rsidR="00A760EB" w:rsidRPr="00227F55">
        <w:rPr>
          <w:rFonts w:ascii="仿宋" w:eastAsia="仿宋" w:hAnsi="仿宋" w:hint="eastAsia"/>
          <w:sz w:val="32"/>
          <w:szCs w:val="32"/>
        </w:rPr>
        <w:t>风险</w:t>
      </w:r>
      <w:r w:rsidR="00333BDF" w:rsidRPr="00227F55">
        <w:rPr>
          <w:rFonts w:ascii="仿宋" w:eastAsia="仿宋" w:hAnsi="仿宋" w:hint="eastAsia"/>
          <w:sz w:val="32"/>
          <w:szCs w:val="32"/>
        </w:rPr>
        <w:t>是可接受的</w:t>
      </w:r>
      <w:r w:rsidR="00A760EB" w:rsidRPr="00227F55">
        <w:rPr>
          <w:rFonts w:ascii="仿宋" w:eastAsia="仿宋" w:hAnsi="仿宋" w:hint="eastAsia"/>
          <w:sz w:val="32"/>
          <w:szCs w:val="32"/>
        </w:rPr>
        <w:t>。在选择最合适的解决方案时，制造商应按以下优先顺序进行：</w:t>
      </w:r>
    </w:p>
    <w:p w:rsidR="00BB5333" w:rsidRPr="00227F55" w:rsidRDefault="00A760EB" w:rsidP="004268B1">
      <w:pPr>
        <w:pStyle w:val="af"/>
        <w:numPr>
          <w:ilvl w:val="0"/>
          <w:numId w:val="20"/>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lastRenderedPageBreak/>
        <w:t>通过安全设计和</w:t>
      </w:r>
      <w:r w:rsidR="00705C17" w:rsidRPr="00227F55">
        <w:rPr>
          <w:rFonts w:ascii="仿宋" w:eastAsia="仿宋" w:hAnsi="仿宋" w:hint="eastAsia"/>
          <w:sz w:val="32"/>
          <w:szCs w:val="32"/>
        </w:rPr>
        <w:t>生产</w:t>
      </w:r>
      <w:r w:rsidRPr="00227F55">
        <w:rPr>
          <w:rFonts w:ascii="仿宋" w:eastAsia="仿宋" w:hAnsi="仿宋" w:hint="eastAsia"/>
          <w:sz w:val="32"/>
          <w:szCs w:val="32"/>
        </w:rPr>
        <w:t>消除或适当降低风险；</w:t>
      </w:r>
    </w:p>
    <w:p w:rsidR="00BB5333" w:rsidRPr="00227F55" w:rsidRDefault="00A760EB" w:rsidP="004268B1">
      <w:pPr>
        <w:pStyle w:val="af"/>
        <w:numPr>
          <w:ilvl w:val="0"/>
          <w:numId w:val="20"/>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适用时，对无法消除的风险采取充分的</w:t>
      </w:r>
      <w:r w:rsidR="00E446B7" w:rsidRPr="00227F55">
        <w:rPr>
          <w:rFonts w:ascii="仿宋" w:eastAsia="仿宋" w:hAnsi="仿宋" w:hint="eastAsia"/>
          <w:sz w:val="32"/>
          <w:szCs w:val="32"/>
        </w:rPr>
        <w:t>防</w:t>
      </w:r>
      <w:r w:rsidRPr="00227F55">
        <w:rPr>
          <w:rFonts w:ascii="仿宋" w:eastAsia="仿宋" w:hAnsi="仿宋" w:hint="eastAsia"/>
          <w:sz w:val="32"/>
          <w:szCs w:val="32"/>
        </w:rPr>
        <w:t>护措施，包括必要的</w:t>
      </w:r>
      <w:r w:rsidR="008C41B5" w:rsidRPr="00227F55">
        <w:rPr>
          <w:rFonts w:ascii="仿宋" w:eastAsia="仿宋" w:hAnsi="仿宋" w:hint="eastAsia"/>
          <w:sz w:val="32"/>
          <w:szCs w:val="32"/>
        </w:rPr>
        <w:t>警报</w:t>
      </w:r>
      <w:r w:rsidRPr="00227F55">
        <w:rPr>
          <w:rFonts w:ascii="仿宋" w:eastAsia="仿宋" w:hAnsi="仿宋" w:hint="eastAsia"/>
          <w:sz w:val="32"/>
          <w:szCs w:val="32"/>
        </w:rPr>
        <w:t>；</w:t>
      </w:r>
    </w:p>
    <w:p w:rsidR="00BB5333" w:rsidRPr="00227F55" w:rsidRDefault="00A760EB" w:rsidP="004268B1">
      <w:pPr>
        <w:pStyle w:val="af"/>
        <w:numPr>
          <w:ilvl w:val="0"/>
          <w:numId w:val="20"/>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提供安全信息（警告</w:t>
      </w:r>
      <w:r w:rsidRPr="00227F55">
        <w:rPr>
          <w:rFonts w:ascii="仿宋" w:eastAsia="仿宋" w:hAnsi="仿宋"/>
          <w:sz w:val="32"/>
          <w:szCs w:val="32"/>
        </w:rPr>
        <w:t>/</w:t>
      </w:r>
      <w:r w:rsidRPr="00227F55">
        <w:rPr>
          <w:rFonts w:ascii="仿宋" w:eastAsia="仿宋" w:hAnsi="仿宋" w:hint="eastAsia"/>
          <w:sz w:val="32"/>
          <w:szCs w:val="32"/>
        </w:rPr>
        <w:t>预防措施</w:t>
      </w:r>
      <w:r w:rsidRPr="00227F55">
        <w:rPr>
          <w:rFonts w:ascii="仿宋" w:eastAsia="仿宋" w:hAnsi="仿宋"/>
          <w:sz w:val="32"/>
          <w:szCs w:val="32"/>
        </w:rPr>
        <w:t>/</w:t>
      </w:r>
      <w:r w:rsidRPr="00227F55">
        <w:rPr>
          <w:rFonts w:ascii="仿宋" w:eastAsia="仿宋" w:hAnsi="仿宋" w:hint="eastAsia"/>
          <w:sz w:val="32"/>
          <w:szCs w:val="32"/>
        </w:rPr>
        <w:t>禁忌</w:t>
      </w:r>
      <w:r w:rsidR="003E5389" w:rsidRPr="00227F55">
        <w:rPr>
          <w:rFonts w:ascii="仿宋" w:eastAsia="仿宋" w:hAnsi="仿宋" w:hint="eastAsia"/>
          <w:sz w:val="32"/>
          <w:szCs w:val="32"/>
        </w:rPr>
        <w:t>证</w:t>
      </w:r>
      <w:r w:rsidRPr="00227F55">
        <w:rPr>
          <w:rFonts w:ascii="仿宋" w:eastAsia="仿宋" w:hAnsi="仿宋" w:hint="eastAsia"/>
          <w:sz w:val="32"/>
          <w:szCs w:val="32"/>
        </w:rPr>
        <w:t>），并在适当情况下向使用者提供培训。</w:t>
      </w:r>
    </w:p>
    <w:p w:rsidR="00BB5333" w:rsidRPr="00227F55" w:rsidRDefault="00040214" w:rsidP="004268B1">
      <w:pPr>
        <w:spacing w:line="360" w:lineRule="auto"/>
        <w:contextualSpacing/>
        <w:jc w:val="both"/>
        <w:rPr>
          <w:rFonts w:ascii="仿宋" w:eastAsia="仿宋" w:hAnsi="仿宋"/>
          <w:sz w:val="32"/>
          <w:szCs w:val="32"/>
        </w:rPr>
      </w:pPr>
      <w:r w:rsidRPr="00227F55">
        <w:rPr>
          <w:rFonts w:ascii="仿宋" w:eastAsia="仿宋" w:hAnsi="仿宋" w:hint="eastAsia"/>
          <w:sz w:val="32"/>
          <w:szCs w:val="32"/>
        </w:rPr>
        <w:t>2.1.4</w:t>
      </w:r>
      <w:r w:rsidR="008A51E5" w:rsidRPr="00227F55">
        <w:rPr>
          <w:rFonts w:ascii="仿宋" w:eastAsia="仿宋" w:hAnsi="仿宋" w:hint="eastAsia"/>
          <w:sz w:val="32"/>
          <w:szCs w:val="32"/>
        </w:rPr>
        <w:t>制造商</w:t>
      </w:r>
      <w:r w:rsidR="00A760EB" w:rsidRPr="00227F55">
        <w:rPr>
          <w:rFonts w:ascii="仿宋" w:eastAsia="仿宋" w:hAnsi="仿宋" w:hint="eastAsia"/>
          <w:sz w:val="32"/>
          <w:szCs w:val="32"/>
        </w:rPr>
        <w:t>应告知</w:t>
      </w:r>
      <w:r w:rsidR="00E446B7" w:rsidRPr="00227F55">
        <w:rPr>
          <w:rFonts w:ascii="仿宋" w:eastAsia="仿宋" w:hAnsi="仿宋" w:hint="eastAsia"/>
          <w:sz w:val="32"/>
          <w:szCs w:val="32"/>
        </w:rPr>
        <w:t>使用者</w:t>
      </w:r>
      <w:r w:rsidR="0038411F" w:rsidRPr="00227F55">
        <w:rPr>
          <w:rFonts w:ascii="仿宋" w:eastAsia="仿宋" w:hAnsi="仿宋" w:hint="eastAsia"/>
          <w:sz w:val="32"/>
          <w:szCs w:val="32"/>
        </w:rPr>
        <w:t>所有</w:t>
      </w:r>
      <w:r w:rsidR="00A760EB" w:rsidRPr="00227F55">
        <w:rPr>
          <w:rFonts w:ascii="仿宋" w:eastAsia="仿宋" w:hAnsi="仿宋" w:hint="eastAsia"/>
          <w:sz w:val="32"/>
          <w:szCs w:val="32"/>
        </w:rPr>
        <w:t>相关的剩余风险。</w:t>
      </w:r>
    </w:p>
    <w:p w:rsidR="00BB5333" w:rsidRPr="00227F55" w:rsidRDefault="00040214" w:rsidP="004268B1">
      <w:pPr>
        <w:spacing w:line="360" w:lineRule="auto"/>
        <w:contextualSpacing/>
        <w:jc w:val="both"/>
        <w:rPr>
          <w:rFonts w:ascii="仿宋" w:eastAsia="仿宋" w:hAnsi="仿宋"/>
          <w:sz w:val="32"/>
          <w:szCs w:val="32"/>
        </w:rPr>
      </w:pPr>
      <w:r w:rsidRPr="00227F55">
        <w:rPr>
          <w:rFonts w:ascii="仿宋" w:eastAsia="仿宋" w:hAnsi="仿宋" w:hint="eastAsia"/>
          <w:sz w:val="32"/>
          <w:szCs w:val="32"/>
        </w:rPr>
        <w:t>2.1.5</w:t>
      </w:r>
      <w:r w:rsidR="00A760EB" w:rsidRPr="00227F55">
        <w:rPr>
          <w:rFonts w:ascii="仿宋" w:eastAsia="仿宋" w:hAnsi="仿宋" w:hint="eastAsia"/>
          <w:sz w:val="32"/>
          <w:szCs w:val="32"/>
        </w:rPr>
        <w:t>在消除或降低与使用有关的风险时，制造商应该：</w:t>
      </w:r>
    </w:p>
    <w:p w:rsidR="00BB5333" w:rsidRPr="00227F55" w:rsidRDefault="00A760EB" w:rsidP="004268B1">
      <w:pPr>
        <w:pStyle w:val="af"/>
        <w:numPr>
          <w:ilvl w:val="0"/>
          <w:numId w:val="21"/>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适当降低</w:t>
      </w:r>
      <w:r w:rsidR="009E196B" w:rsidRPr="00227F55">
        <w:rPr>
          <w:rFonts w:ascii="仿宋" w:eastAsia="仿宋" w:hAnsi="仿宋" w:hint="eastAsia"/>
          <w:sz w:val="32"/>
          <w:szCs w:val="32"/>
        </w:rPr>
        <w:t>医疗器械的特</w:t>
      </w:r>
      <w:r w:rsidR="003E5389" w:rsidRPr="00227F55">
        <w:rPr>
          <w:rFonts w:ascii="仿宋" w:eastAsia="仿宋" w:hAnsi="仿宋" w:hint="eastAsia"/>
          <w:sz w:val="32"/>
          <w:szCs w:val="32"/>
        </w:rPr>
        <w:t>性</w:t>
      </w:r>
      <w:r w:rsidR="009E196B" w:rsidRPr="00227F55">
        <w:rPr>
          <w:rFonts w:ascii="仿宋" w:eastAsia="仿宋" w:hAnsi="仿宋" w:hint="eastAsia"/>
          <w:sz w:val="32"/>
          <w:szCs w:val="32"/>
        </w:rPr>
        <w:t>（如人体工程学</w:t>
      </w:r>
      <w:r w:rsidR="009E196B" w:rsidRPr="00227F55">
        <w:rPr>
          <w:rFonts w:ascii="仿宋" w:eastAsia="仿宋" w:hAnsi="仿宋"/>
          <w:sz w:val="32"/>
          <w:szCs w:val="32"/>
        </w:rPr>
        <w:t>/</w:t>
      </w:r>
      <w:r w:rsidR="009E196B" w:rsidRPr="00227F55">
        <w:rPr>
          <w:rFonts w:ascii="仿宋" w:eastAsia="仿宋" w:hAnsi="仿宋" w:hint="eastAsia"/>
          <w:sz w:val="32"/>
          <w:szCs w:val="32"/>
        </w:rPr>
        <w:t>可用性）和</w:t>
      </w:r>
      <w:r w:rsidR="003E5389" w:rsidRPr="00227F55">
        <w:rPr>
          <w:rFonts w:ascii="仿宋" w:eastAsia="仿宋" w:hAnsi="仿宋" w:hint="eastAsia"/>
          <w:sz w:val="32"/>
          <w:szCs w:val="32"/>
        </w:rPr>
        <w:t>预期</w:t>
      </w:r>
      <w:r w:rsidR="009E196B" w:rsidRPr="00227F55">
        <w:rPr>
          <w:rFonts w:ascii="仿宋" w:eastAsia="仿宋" w:hAnsi="仿宋" w:hint="eastAsia"/>
          <w:sz w:val="32"/>
          <w:szCs w:val="32"/>
        </w:rPr>
        <w:t>使用环境（如灰尘和湿度）可能带来的风险</w:t>
      </w:r>
      <w:r w:rsidR="0038411F" w:rsidRPr="00227F55">
        <w:rPr>
          <w:rFonts w:ascii="仿宋" w:eastAsia="仿宋" w:hAnsi="仿宋"/>
          <w:sz w:val="32"/>
          <w:szCs w:val="32"/>
        </w:rPr>
        <w:t>；</w:t>
      </w:r>
    </w:p>
    <w:p w:rsidR="00BB5333" w:rsidRPr="00227F55" w:rsidRDefault="00A760EB" w:rsidP="004268B1">
      <w:pPr>
        <w:pStyle w:val="af"/>
        <w:numPr>
          <w:ilvl w:val="0"/>
          <w:numId w:val="21"/>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考虑</w:t>
      </w:r>
      <w:r w:rsidR="003E5389" w:rsidRPr="00227F55">
        <w:rPr>
          <w:rFonts w:ascii="仿宋" w:eastAsia="仿宋" w:hAnsi="仿宋" w:hint="eastAsia"/>
          <w:sz w:val="32"/>
          <w:szCs w:val="32"/>
        </w:rPr>
        <w:t>目标用户</w:t>
      </w:r>
      <w:r w:rsidR="009E196B" w:rsidRPr="00227F55">
        <w:rPr>
          <w:rFonts w:ascii="仿宋" w:eastAsia="仿宋" w:hAnsi="仿宋" w:hint="eastAsia"/>
          <w:sz w:val="32"/>
          <w:szCs w:val="32"/>
        </w:rPr>
        <w:t>的</w:t>
      </w:r>
      <w:r w:rsidRPr="00227F55">
        <w:rPr>
          <w:rFonts w:ascii="仿宋" w:eastAsia="仿宋" w:hAnsi="仿宋" w:hint="eastAsia"/>
          <w:sz w:val="32"/>
          <w:szCs w:val="32"/>
        </w:rPr>
        <w:t>技术知识、经验、教育</w:t>
      </w:r>
      <w:r w:rsidR="003E5389" w:rsidRPr="00227F55">
        <w:rPr>
          <w:rFonts w:ascii="仿宋" w:eastAsia="仿宋" w:hAnsi="仿宋" w:hint="eastAsia"/>
          <w:sz w:val="32"/>
          <w:szCs w:val="32"/>
        </w:rPr>
        <w:t>背景</w:t>
      </w:r>
      <w:r w:rsidRPr="00227F55">
        <w:rPr>
          <w:rFonts w:ascii="仿宋" w:eastAsia="仿宋" w:hAnsi="仿宋" w:hint="eastAsia"/>
          <w:sz w:val="32"/>
          <w:szCs w:val="32"/>
        </w:rPr>
        <w:t>、培训</w:t>
      </w:r>
      <w:r w:rsidR="0040260A" w:rsidRPr="00227F55">
        <w:rPr>
          <w:rFonts w:ascii="仿宋" w:eastAsia="仿宋" w:hAnsi="仿宋" w:hint="eastAsia"/>
          <w:sz w:val="32"/>
          <w:szCs w:val="32"/>
        </w:rPr>
        <w:t>、身体状况（如适用）以及</w:t>
      </w:r>
      <w:r w:rsidRPr="00227F55">
        <w:rPr>
          <w:rFonts w:ascii="仿宋" w:eastAsia="仿宋" w:hAnsi="仿宋" w:hint="eastAsia"/>
          <w:sz w:val="32"/>
          <w:szCs w:val="32"/>
        </w:rPr>
        <w:t>使用环境</w:t>
      </w:r>
      <w:r w:rsidR="0040260A" w:rsidRPr="00227F55">
        <w:rPr>
          <w:rFonts w:ascii="仿宋" w:eastAsia="仿宋" w:hAnsi="仿宋" w:hint="eastAsia"/>
          <w:sz w:val="32"/>
          <w:szCs w:val="32"/>
        </w:rPr>
        <w:t>。</w:t>
      </w:r>
    </w:p>
    <w:p w:rsidR="00BB5333"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2.1.6</w:t>
      </w:r>
      <w:r w:rsidR="00A255F3" w:rsidRPr="00227F55">
        <w:rPr>
          <w:rFonts w:ascii="仿宋" w:eastAsia="仿宋" w:hAnsi="仿宋" w:hint="eastAsia"/>
          <w:sz w:val="32"/>
          <w:szCs w:val="32"/>
        </w:rPr>
        <w:t>在</w:t>
      </w:r>
      <w:r w:rsidR="008A51E5" w:rsidRPr="00227F55">
        <w:rPr>
          <w:rFonts w:ascii="仿宋" w:eastAsia="仿宋" w:hAnsi="仿宋" w:hint="eastAsia"/>
          <w:sz w:val="32"/>
          <w:szCs w:val="32"/>
        </w:rPr>
        <w:t>制造商</w:t>
      </w:r>
      <w:r w:rsidR="00A255F3" w:rsidRPr="00227F55">
        <w:rPr>
          <w:rFonts w:ascii="仿宋" w:eastAsia="仿宋" w:hAnsi="仿宋" w:hint="eastAsia"/>
          <w:sz w:val="32"/>
          <w:szCs w:val="32"/>
        </w:rPr>
        <w:t>规定的生命周期内，在正常使用</w:t>
      </w:r>
      <w:r w:rsidR="003E5389" w:rsidRPr="00227F55">
        <w:rPr>
          <w:rFonts w:ascii="仿宋" w:eastAsia="仿宋" w:hAnsi="仿宋" w:hint="eastAsia"/>
          <w:sz w:val="32"/>
          <w:szCs w:val="32"/>
        </w:rPr>
        <w:t>、</w:t>
      </w:r>
      <w:r w:rsidR="00A255F3" w:rsidRPr="00227F55">
        <w:rPr>
          <w:rFonts w:ascii="仿宋" w:eastAsia="仿宋" w:hAnsi="仿宋" w:hint="eastAsia"/>
          <w:sz w:val="32"/>
          <w:szCs w:val="32"/>
        </w:rPr>
        <w:t>维护</w:t>
      </w:r>
      <w:r w:rsidR="003E5389" w:rsidRPr="00227F55">
        <w:rPr>
          <w:rFonts w:ascii="仿宋" w:eastAsia="仿宋" w:hAnsi="仿宋" w:hint="eastAsia"/>
          <w:sz w:val="32"/>
          <w:szCs w:val="32"/>
        </w:rPr>
        <w:t>和</w:t>
      </w:r>
      <w:r w:rsidR="00A255F3" w:rsidRPr="00227F55">
        <w:rPr>
          <w:rFonts w:ascii="仿宋" w:eastAsia="仿宋" w:hAnsi="仿宋" w:hint="eastAsia"/>
          <w:sz w:val="32"/>
          <w:szCs w:val="32"/>
        </w:rPr>
        <w:t>校准（如适用）情况下，</w:t>
      </w:r>
      <w:r w:rsidR="0040260A" w:rsidRPr="00227F55">
        <w:rPr>
          <w:rFonts w:ascii="仿宋" w:eastAsia="仿宋" w:hAnsi="仿宋" w:hint="eastAsia"/>
          <w:sz w:val="32"/>
          <w:szCs w:val="32"/>
        </w:rPr>
        <w:t>外力不应对</w:t>
      </w:r>
      <w:r w:rsidR="00F56B26" w:rsidRPr="00227F55">
        <w:rPr>
          <w:rFonts w:ascii="仿宋" w:eastAsia="仿宋" w:hAnsi="仿宋" w:hint="eastAsia"/>
          <w:sz w:val="32"/>
          <w:szCs w:val="32"/>
        </w:rPr>
        <w:t>医疗器械</w:t>
      </w:r>
      <w:r w:rsidR="0040260A" w:rsidRPr="00227F55">
        <w:rPr>
          <w:rFonts w:ascii="仿宋" w:eastAsia="仿宋" w:hAnsi="仿宋" w:hint="eastAsia"/>
          <w:sz w:val="32"/>
          <w:szCs w:val="32"/>
        </w:rPr>
        <w:t>的</w:t>
      </w:r>
      <w:r w:rsidR="00A255F3" w:rsidRPr="00227F55">
        <w:rPr>
          <w:rFonts w:ascii="仿宋" w:eastAsia="仿宋" w:hAnsi="仿宋" w:hint="eastAsia"/>
          <w:sz w:val="32"/>
          <w:szCs w:val="32"/>
        </w:rPr>
        <w:t>特性和性能造成不利影响，</w:t>
      </w:r>
      <w:r w:rsidR="003E5389" w:rsidRPr="00227F55">
        <w:rPr>
          <w:rFonts w:ascii="仿宋" w:eastAsia="仿宋" w:hAnsi="仿宋" w:hint="eastAsia"/>
          <w:sz w:val="32"/>
          <w:szCs w:val="32"/>
        </w:rPr>
        <w:t>以致损害</w:t>
      </w:r>
      <w:r w:rsidR="00A255F3" w:rsidRPr="00227F55">
        <w:rPr>
          <w:rFonts w:ascii="仿宋" w:eastAsia="仿宋" w:hAnsi="仿宋" w:hint="eastAsia"/>
          <w:sz w:val="32"/>
          <w:szCs w:val="32"/>
        </w:rPr>
        <w:t>患者、使用者及他人的健康和安全。</w:t>
      </w:r>
    </w:p>
    <w:p w:rsidR="00BB5333"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2.1.7</w:t>
      </w:r>
      <w:r w:rsidR="00F56B26" w:rsidRPr="00227F55">
        <w:rPr>
          <w:rFonts w:ascii="仿宋" w:eastAsia="仿宋" w:hAnsi="仿宋" w:hint="eastAsia"/>
          <w:sz w:val="32"/>
          <w:szCs w:val="32"/>
        </w:rPr>
        <w:t>医疗器械</w:t>
      </w:r>
      <w:r w:rsidR="001716B0" w:rsidRPr="00227F55">
        <w:rPr>
          <w:rFonts w:ascii="仿宋" w:eastAsia="仿宋" w:hAnsi="仿宋" w:hint="eastAsia"/>
          <w:sz w:val="32"/>
          <w:szCs w:val="32"/>
        </w:rPr>
        <w:t>的设计、生产和包装，</w:t>
      </w:r>
      <w:r w:rsidR="0067208D" w:rsidRPr="00227F55">
        <w:rPr>
          <w:rFonts w:ascii="仿宋" w:eastAsia="仿宋" w:hAnsi="仿宋" w:hint="eastAsia"/>
          <w:sz w:val="32"/>
          <w:szCs w:val="32"/>
        </w:rPr>
        <w:t>包括制造商所提供的说明和信息，</w:t>
      </w:r>
      <w:r w:rsidR="001716B0" w:rsidRPr="00227F55">
        <w:rPr>
          <w:rFonts w:ascii="仿宋" w:eastAsia="仿宋" w:hAnsi="仿宋" w:hint="eastAsia"/>
          <w:sz w:val="32"/>
          <w:szCs w:val="32"/>
        </w:rPr>
        <w:t>应确保在按照预期用途使用时，</w:t>
      </w:r>
      <w:r w:rsidR="00FD4773" w:rsidRPr="00227F55">
        <w:rPr>
          <w:rFonts w:ascii="仿宋" w:eastAsia="仿宋" w:hAnsi="仿宋" w:hint="eastAsia"/>
          <w:sz w:val="32"/>
          <w:szCs w:val="32"/>
        </w:rPr>
        <w:t>运输和贮存条件（例如：震动、振动、温度和湿度的波动）</w:t>
      </w:r>
      <w:r w:rsidR="003E5389" w:rsidRPr="00227F55">
        <w:rPr>
          <w:rFonts w:ascii="仿宋" w:eastAsia="仿宋" w:hAnsi="仿宋" w:hint="eastAsia"/>
          <w:sz w:val="32"/>
          <w:szCs w:val="32"/>
        </w:rPr>
        <w:t>，</w:t>
      </w:r>
      <w:r w:rsidR="0067208D" w:rsidRPr="00227F55">
        <w:rPr>
          <w:rFonts w:ascii="仿宋" w:eastAsia="仿宋" w:hAnsi="仿宋" w:hint="eastAsia"/>
          <w:sz w:val="32"/>
          <w:szCs w:val="32"/>
        </w:rPr>
        <w:t>不会对</w:t>
      </w:r>
      <w:r w:rsidR="003E5389" w:rsidRPr="00227F55">
        <w:rPr>
          <w:rFonts w:ascii="仿宋" w:eastAsia="仿宋" w:hAnsi="仿宋" w:hint="eastAsia"/>
          <w:sz w:val="32"/>
          <w:szCs w:val="32"/>
        </w:rPr>
        <w:t>医疗器械的</w:t>
      </w:r>
      <w:r w:rsidR="0067208D" w:rsidRPr="00227F55">
        <w:rPr>
          <w:rFonts w:ascii="仿宋" w:eastAsia="仿宋" w:hAnsi="仿宋" w:hint="eastAsia"/>
          <w:sz w:val="32"/>
          <w:szCs w:val="32"/>
        </w:rPr>
        <w:t>特性和性能，包括完整性和清洁度，造成不利影响。</w:t>
      </w:r>
      <w:r w:rsidR="00CA1715" w:rsidRPr="00227F55">
        <w:rPr>
          <w:rFonts w:ascii="仿宋" w:eastAsia="仿宋" w:hAnsi="仿宋" w:hint="eastAsia"/>
          <w:sz w:val="32"/>
          <w:szCs w:val="32"/>
        </w:rPr>
        <w:t>制造商应</w:t>
      </w:r>
      <w:r w:rsidR="003E5389" w:rsidRPr="00227F55">
        <w:rPr>
          <w:rFonts w:ascii="仿宋" w:eastAsia="仿宋" w:hAnsi="仿宋" w:hint="eastAsia"/>
          <w:sz w:val="32"/>
          <w:szCs w:val="32"/>
        </w:rPr>
        <w:t>能确保有效期内医疗器械的</w:t>
      </w:r>
      <w:r w:rsidR="0040260A" w:rsidRPr="00227F55">
        <w:rPr>
          <w:rFonts w:ascii="仿宋" w:eastAsia="仿宋" w:hAnsi="仿宋" w:hint="eastAsia"/>
          <w:sz w:val="32"/>
          <w:szCs w:val="32"/>
        </w:rPr>
        <w:t xml:space="preserve">性能、安全和无菌。 </w:t>
      </w:r>
      <w:r w:rsidR="0040260A" w:rsidRPr="00227F55">
        <w:rPr>
          <w:rFonts w:ascii="仿宋" w:eastAsia="仿宋" w:hAnsi="仿宋"/>
          <w:sz w:val="32"/>
          <w:szCs w:val="32"/>
        </w:rPr>
        <w:t xml:space="preserve">      </w:t>
      </w:r>
    </w:p>
    <w:p w:rsidR="00BB5333"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lastRenderedPageBreak/>
        <w:t>2.1.8</w:t>
      </w:r>
      <w:r w:rsidR="003E5389" w:rsidRPr="00227F55">
        <w:rPr>
          <w:rFonts w:ascii="仿宋" w:eastAsia="仿宋" w:hAnsi="仿宋"/>
          <w:sz w:val="32"/>
          <w:szCs w:val="32"/>
        </w:rPr>
        <w:t>在</w:t>
      </w:r>
      <w:r w:rsidR="002119DD" w:rsidRPr="00227F55">
        <w:rPr>
          <w:rFonts w:ascii="仿宋" w:eastAsia="仿宋" w:hAnsi="仿宋" w:hint="eastAsia"/>
          <w:sz w:val="32"/>
          <w:szCs w:val="32"/>
        </w:rPr>
        <w:t>货架</w:t>
      </w:r>
      <w:r w:rsidR="00CA1715" w:rsidRPr="00227F55">
        <w:rPr>
          <w:rFonts w:ascii="仿宋" w:eastAsia="仿宋" w:hAnsi="仿宋" w:hint="eastAsia"/>
          <w:sz w:val="32"/>
          <w:szCs w:val="32"/>
        </w:rPr>
        <w:t>有效期内、开封后</w:t>
      </w:r>
      <w:r w:rsidR="00A760EB" w:rsidRPr="00227F55">
        <w:rPr>
          <w:rFonts w:ascii="仿宋" w:eastAsia="仿宋" w:hAnsi="仿宋" w:hint="eastAsia"/>
          <w:sz w:val="32"/>
          <w:szCs w:val="32"/>
        </w:rPr>
        <w:t>的使用期间（对于</w:t>
      </w:r>
      <w:r w:rsidR="003E5389" w:rsidRPr="00227F55">
        <w:rPr>
          <w:rFonts w:ascii="仿宋" w:eastAsia="仿宋" w:hAnsi="仿宋" w:hint="eastAsia"/>
          <w:sz w:val="32"/>
          <w:szCs w:val="32"/>
        </w:rPr>
        <w:t>诊断试剂</w:t>
      </w:r>
      <w:r w:rsidR="00A760EB" w:rsidRPr="00227F55">
        <w:rPr>
          <w:rFonts w:ascii="仿宋" w:eastAsia="仿宋" w:hAnsi="仿宋" w:hint="eastAsia"/>
          <w:sz w:val="32"/>
          <w:szCs w:val="32"/>
        </w:rPr>
        <w:t>，包括</w:t>
      </w:r>
      <w:r w:rsidR="00CA1715" w:rsidRPr="00227F55">
        <w:rPr>
          <w:rFonts w:ascii="仿宋" w:eastAsia="仿宋" w:hAnsi="仿宋" w:hint="eastAsia"/>
          <w:sz w:val="32"/>
          <w:szCs w:val="32"/>
        </w:rPr>
        <w:t>在机稳定性</w:t>
      </w:r>
      <w:r w:rsidR="00A760EB" w:rsidRPr="00227F55">
        <w:rPr>
          <w:rFonts w:ascii="仿宋" w:eastAsia="仿宋" w:hAnsi="仿宋" w:hint="eastAsia"/>
          <w:sz w:val="32"/>
          <w:szCs w:val="32"/>
        </w:rPr>
        <w:t>），以及运输或</w:t>
      </w:r>
      <w:r w:rsidR="003E5389" w:rsidRPr="00227F55">
        <w:rPr>
          <w:rFonts w:ascii="仿宋" w:eastAsia="仿宋" w:hAnsi="仿宋" w:hint="eastAsia"/>
          <w:sz w:val="32"/>
          <w:szCs w:val="32"/>
        </w:rPr>
        <w:t>送货</w:t>
      </w:r>
      <w:r w:rsidR="00A760EB" w:rsidRPr="00227F55">
        <w:rPr>
          <w:rFonts w:ascii="仿宋" w:eastAsia="仿宋" w:hAnsi="仿宋" w:hint="eastAsia"/>
          <w:sz w:val="32"/>
          <w:szCs w:val="32"/>
        </w:rPr>
        <w:t>期间（对于</w:t>
      </w:r>
      <w:r w:rsidR="003E5389" w:rsidRPr="00227F55">
        <w:rPr>
          <w:rFonts w:ascii="仿宋" w:eastAsia="仿宋" w:hAnsi="仿宋" w:hint="eastAsia"/>
          <w:sz w:val="32"/>
          <w:szCs w:val="32"/>
        </w:rPr>
        <w:t>诊断试剂</w:t>
      </w:r>
      <w:r w:rsidR="00A760EB" w:rsidRPr="00227F55">
        <w:rPr>
          <w:rFonts w:ascii="仿宋" w:eastAsia="仿宋" w:hAnsi="仿宋" w:hint="eastAsia"/>
          <w:sz w:val="32"/>
          <w:szCs w:val="32"/>
        </w:rPr>
        <w:t>，包括</w:t>
      </w:r>
      <w:r w:rsidR="00CA1715" w:rsidRPr="00227F55">
        <w:rPr>
          <w:rFonts w:ascii="仿宋" w:eastAsia="仿宋" w:hAnsi="仿宋" w:hint="eastAsia"/>
          <w:sz w:val="32"/>
          <w:szCs w:val="32"/>
        </w:rPr>
        <w:t>被测</w:t>
      </w:r>
      <w:r w:rsidR="00A760EB" w:rsidRPr="00227F55">
        <w:rPr>
          <w:rFonts w:ascii="仿宋" w:eastAsia="仿宋" w:hAnsi="仿宋" w:hint="eastAsia"/>
          <w:sz w:val="32"/>
          <w:szCs w:val="32"/>
        </w:rPr>
        <w:t>样品），</w:t>
      </w:r>
      <w:r w:rsidR="003E5389" w:rsidRPr="00227F55">
        <w:rPr>
          <w:rFonts w:ascii="仿宋" w:eastAsia="仿宋" w:hAnsi="仿宋" w:hint="eastAsia"/>
          <w:sz w:val="32"/>
          <w:szCs w:val="32"/>
        </w:rPr>
        <w:t>医疗器械</w:t>
      </w:r>
      <w:r w:rsidR="00A760EB" w:rsidRPr="00227F55">
        <w:rPr>
          <w:rFonts w:ascii="仿宋" w:eastAsia="仿宋" w:hAnsi="仿宋" w:hint="eastAsia"/>
          <w:sz w:val="32"/>
          <w:szCs w:val="32"/>
        </w:rPr>
        <w:t>应具有可接受的稳定性。</w:t>
      </w:r>
    </w:p>
    <w:p w:rsidR="00BB5333"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2.1.9</w:t>
      </w:r>
      <w:r w:rsidR="00DC46C4" w:rsidRPr="00227F55">
        <w:rPr>
          <w:rFonts w:ascii="仿宋" w:eastAsia="仿宋" w:hAnsi="仿宋" w:hint="eastAsia"/>
          <w:sz w:val="32"/>
          <w:szCs w:val="32"/>
        </w:rPr>
        <w:t>在正常使用条件下，</w:t>
      </w:r>
      <w:r w:rsidR="006E2C26" w:rsidRPr="00227F55">
        <w:rPr>
          <w:rFonts w:ascii="仿宋" w:eastAsia="仿宋" w:hAnsi="仿宋" w:hint="eastAsia"/>
          <w:sz w:val="32"/>
          <w:szCs w:val="32"/>
        </w:rPr>
        <w:t>基于当前先进技术水平，</w:t>
      </w:r>
      <w:r w:rsidR="003E5389" w:rsidRPr="00227F55">
        <w:rPr>
          <w:rFonts w:ascii="仿宋" w:eastAsia="仿宋" w:hAnsi="仿宋" w:hint="eastAsia"/>
          <w:sz w:val="32"/>
          <w:szCs w:val="32"/>
        </w:rPr>
        <w:t>比较</w:t>
      </w:r>
      <w:r w:rsidR="006E2C26" w:rsidRPr="00227F55">
        <w:rPr>
          <w:rFonts w:ascii="仿宋" w:eastAsia="仿宋" w:hAnsi="仿宋" w:hint="eastAsia"/>
          <w:sz w:val="32"/>
          <w:szCs w:val="32"/>
        </w:rPr>
        <w:t>医疗</w:t>
      </w:r>
      <w:r w:rsidR="003E5389" w:rsidRPr="00227F55">
        <w:rPr>
          <w:rFonts w:ascii="仿宋" w:eastAsia="仿宋" w:hAnsi="仿宋" w:hint="eastAsia"/>
          <w:sz w:val="32"/>
          <w:szCs w:val="32"/>
        </w:rPr>
        <w:t>器械性能带来的受益</w:t>
      </w:r>
      <w:r w:rsidR="006E2C26" w:rsidRPr="00227F55">
        <w:rPr>
          <w:rFonts w:ascii="仿宋" w:eastAsia="仿宋" w:hAnsi="仿宋" w:hint="eastAsia"/>
          <w:sz w:val="32"/>
          <w:szCs w:val="32"/>
        </w:rPr>
        <w:t>，</w:t>
      </w:r>
      <w:r w:rsidR="00DC46C4" w:rsidRPr="00227F55">
        <w:rPr>
          <w:rFonts w:ascii="仿宋" w:eastAsia="仿宋" w:hAnsi="仿宋" w:hint="eastAsia"/>
          <w:sz w:val="32"/>
          <w:szCs w:val="32"/>
        </w:rPr>
        <w:t>所有已知的、可预期的风险以及任何不</w:t>
      </w:r>
      <w:r w:rsidR="00E87EF3" w:rsidRPr="00227F55">
        <w:rPr>
          <w:rFonts w:ascii="仿宋" w:eastAsia="仿宋" w:hAnsi="仿宋" w:hint="eastAsia"/>
          <w:sz w:val="32"/>
          <w:szCs w:val="32"/>
        </w:rPr>
        <w:t>良</w:t>
      </w:r>
      <w:r w:rsidR="00DC46C4" w:rsidRPr="00227F55">
        <w:rPr>
          <w:rFonts w:ascii="仿宋" w:eastAsia="仿宋" w:hAnsi="仿宋" w:hint="eastAsia"/>
          <w:sz w:val="32"/>
          <w:szCs w:val="32"/>
        </w:rPr>
        <w:t>副作用应最小化且可接受。</w:t>
      </w:r>
    </w:p>
    <w:p w:rsidR="00BB5333" w:rsidRPr="00227F55" w:rsidRDefault="00040214"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2.2</w:t>
      </w:r>
      <w:r w:rsidR="00A760EB" w:rsidRPr="00227F55">
        <w:rPr>
          <w:rFonts w:ascii="楷体" w:eastAsia="楷体" w:hAnsi="楷体" w:hint="eastAsia"/>
          <w:sz w:val="32"/>
          <w:szCs w:val="32"/>
        </w:rPr>
        <w:t>临床评</w:t>
      </w:r>
      <w:r w:rsidR="00506FB9" w:rsidRPr="00227F55">
        <w:rPr>
          <w:rFonts w:ascii="楷体" w:eastAsia="楷体" w:hAnsi="楷体" w:hint="eastAsia"/>
          <w:sz w:val="32"/>
          <w:szCs w:val="32"/>
        </w:rPr>
        <w:t>价</w:t>
      </w:r>
    </w:p>
    <w:p w:rsidR="00BB5333"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2.2.1</w:t>
      </w:r>
      <w:r w:rsidR="003E5389" w:rsidRPr="00227F55">
        <w:rPr>
          <w:rFonts w:ascii="仿宋" w:eastAsia="仿宋" w:hAnsi="仿宋" w:hint="eastAsia"/>
          <w:sz w:val="32"/>
          <w:szCs w:val="32"/>
        </w:rPr>
        <w:t>基于监管要求，医疗器械可能</w:t>
      </w:r>
      <w:r w:rsidR="00A760EB" w:rsidRPr="00227F55">
        <w:rPr>
          <w:rFonts w:ascii="仿宋" w:eastAsia="仿宋" w:hAnsi="仿宋" w:hint="eastAsia"/>
          <w:sz w:val="32"/>
          <w:szCs w:val="32"/>
        </w:rPr>
        <w:t>需要进行临床评</w:t>
      </w:r>
      <w:r w:rsidR="00506FB9" w:rsidRPr="00227F55">
        <w:rPr>
          <w:rFonts w:ascii="仿宋" w:eastAsia="仿宋" w:hAnsi="仿宋" w:hint="eastAsia"/>
          <w:sz w:val="32"/>
          <w:szCs w:val="32"/>
        </w:rPr>
        <w:t>价</w:t>
      </w:r>
      <w:r w:rsidR="00773C14" w:rsidRPr="00227F55">
        <w:rPr>
          <w:rFonts w:ascii="仿宋" w:eastAsia="仿宋" w:hAnsi="仿宋" w:hint="eastAsia"/>
          <w:sz w:val="32"/>
          <w:szCs w:val="32"/>
        </w:rPr>
        <w:t>（如适用）</w:t>
      </w:r>
      <w:r w:rsidR="00A760EB" w:rsidRPr="00227F55">
        <w:rPr>
          <w:rFonts w:ascii="仿宋" w:eastAsia="仿宋" w:hAnsi="仿宋" w:hint="eastAsia"/>
          <w:sz w:val="32"/>
          <w:szCs w:val="32"/>
        </w:rPr>
        <w:t>。</w:t>
      </w:r>
      <w:r w:rsidR="0082684B" w:rsidRPr="00227F55">
        <w:rPr>
          <w:rFonts w:ascii="仿宋" w:eastAsia="仿宋" w:hAnsi="仿宋" w:hint="eastAsia"/>
          <w:sz w:val="32"/>
          <w:szCs w:val="32"/>
        </w:rPr>
        <w:t>所谓</w:t>
      </w:r>
      <w:r w:rsidR="00A760EB" w:rsidRPr="00227F55">
        <w:rPr>
          <w:rFonts w:ascii="仿宋" w:eastAsia="仿宋" w:hAnsi="仿宋" w:hint="eastAsia"/>
          <w:sz w:val="32"/>
          <w:szCs w:val="32"/>
        </w:rPr>
        <w:t>临床评</w:t>
      </w:r>
      <w:r w:rsidR="00506FB9" w:rsidRPr="00227F55">
        <w:rPr>
          <w:rFonts w:ascii="仿宋" w:eastAsia="仿宋" w:hAnsi="仿宋" w:hint="eastAsia"/>
          <w:sz w:val="32"/>
          <w:szCs w:val="32"/>
        </w:rPr>
        <w:t>价</w:t>
      </w:r>
      <w:r w:rsidR="0082684B" w:rsidRPr="00227F55">
        <w:rPr>
          <w:rFonts w:ascii="仿宋" w:eastAsia="仿宋" w:hAnsi="仿宋" w:hint="eastAsia"/>
          <w:sz w:val="32"/>
          <w:szCs w:val="32"/>
        </w:rPr>
        <w:t>，就是</w:t>
      </w:r>
      <w:r w:rsidR="0082684B" w:rsidRPr="00227F55">
        <w:rPr>
          <w:rFonts w:ascii="仿宋" w:eastAsia="仿宋" w:hAnsi="仿宋"/>
          <w:sz w:val="32"/>
          <w:szCs w:val="32"/>
        </w:rPr>
        <w:t>对</w:t>
      </w:r>
      <w:r w:rsidR="00A760EB" w:rsidRPr="00227F55">
        <w:rPr>
          <w:rFonts w:ascii="仿宋" w:eastAsia="仿宋" w:hAnsi="仿宋" w:hint="eastAsia"/>
          <w:sz w:val="32"/>
          <w:szCs w:val="32"/>
        </w:rPr>
        <w:t>临床数据</w:t>
      </w:r>
      <w:r w:rsidR="003E5389" w:rsidRPr="00227F55">
        <w:rPr>
          <w:rFonts w:ascii="仿宋" w:eastAsia="仿宋" w:hAnsi="仿宋" w:hint="eastAsia"/>
          <w:sz w:val="32"/>
          <w:szCs w:val="32"/>
        </w:rPr>
        <w:t>进行评估</w:t>
      </w:r>
      <w:r w:rsidR="00A760EB" w:rsidRPr="00227F55">
        <w:rPr>
          <w:rFonts w:ascii="仿宋" w:eastAsia="仿宋" w:hAnsi="仿宋" w:hint="eastAsia"/>
          <w:sz w:val="32"/>
          <w:szCs w:val="32"/>
        </w:rPr>
        <w:t>，确定</w:t>
      </w:r>
      <w:r w:rsidR="00F56B26" w:rsidRPr="00227F55">
        <w:rPr>
          <w:rFonts w:ascii="仿宋" w:eastAsia="仿宋" w:hAnsi="仿宋" w:hint="eastAsia"/>
          <w:sz w:val="32"/>
          <w:szCs w:val="32"/>
        </w:rPr>
        <w:t>医疗器械</w:t>
      </w:r>
      <w:r w:rsidR="00A760EB" w:rsidRPr="00227F55">
        <w:rPr>
          <w:rFonts w:ascii="仿宋" w:eastAsia="仿宋" w:hAnsi="仿宋" w:hint="eastAsia"/>
          <w:sz w:val="32"/>
          <w:szCs w:val="32"/>
        </w:rPr>
        <w:t>具有</w:t>
      </w:r>
      <w:r w:rsidR="00635816" w:rsidRPr="00227F55">
        <w:rPr>
          <w:rFonts w:ascii="仿宋" w:eastAsia="仿宋" w:hAnsi="仿宋" w:hint="eastAsia"/>
          <w:sz w:val="32"/>
          <w:szCs w:val="32"/>
        </w:rPr>
        <w:t>可接受的</w:t>
      </w:r>
      <w:r w:rsidR="00C04506" w:rsidRPr="00227F55">
        <w:rPr>
          <w:rFonts w:ascii="仿宋" w:eastAsia="仿宋" w:hAnsi="仿宋" w:hint="eastAsia"/>
          <w:sz w:val="32"/>
          <w:szCs w:val="32"/>
        </w:rPr>
        <w:t>风险</w:t>
      </w:r>
      <w:r w:rsidR="00E00F5F" w:rsidRPr="00227F55">
        <w:rPr>
          <w:rFonts w:ascii="仿宋" w:eastAsia="仿宋" w:hAnsi="仿宋" w:hint="eastAsia"/>
          <w:sz w:val="32"/>
          <w:szCs w:val="32"/>
        </w:rPr>
        <w:t>受</w:t>
      </w:r>
      <w:r w:rsidR="00C04506" w:rsidRPr="00227F55">
        <w:rPr>
          <w:rFonts w:ascii="仿宋" w:eastAsia="仿宋" w:hAnsi="仿宋" w:hint="eastAsia"/>
          <w:sz w:val="32"/>
          <w:szCs w:val="32"/>
        </w:rPr>
        <w:t>益比</w:t>
      </w:r>
      <w:r w:rsidR="00635816" w:rsidRPr="00227F55">
        <w:rPr>
          <w:rFonts w:ascii="仿宋" w:eastAsia="仿宋" w:hAnsi="仿宋" w:hint="eastAsia"/>
          <w:sz w:val="32"/>
          <w:szCs w:val="32"/>
        </w:rPr>
        <w:t>，包括以下几种</w:t>
      </w:r>
      <w:r w:rsidR="003E5389" w:rsidRPr="00227F55">
        <w:rPr>
          <w:rFonts w:ascii="仿宋" w:eastAsia="仿宋" w:hAnsi="仿宋" w:hint="eastAsia"/>
          <w:sz w:val="32"/>
          <w:szCs w:val="32"/>
        </w:rPr>
        <w:t>形</w:t>
      </w:r>
      <w:r w:rsidR="00635816" w:rsidRPr="00227F55">
        <w:rPr>
          <w:rFonts w:ascii="仿宋" w:eastAsia="仿宋" w:hAnsi="仿宋" w:hint="eastAsia"/>
          <w:sz w:val="32"/>
          <w:szCs w:val="32"/>
        </w:rPr>
        <w:t>式</w:t>
      </w:r>
      <w:r w:rsidR="00E00F5F" w:rsidRPr="00227F55">
        <w:rPr>
          <w:rFonts w:ascii="仿宋" w:eastAsia="仿宋" w:hAnsi="仿宋" w:hint="eastAsia"/>
          <w:sz w:val="32"/>
          <w:szCs w:val="32"/>
        </w:rPr>
        <w:t>：</w:t>
      </w:r>
    </w:p>
    <w:p w:rsidR="00BB5333" w:rsidRPr="00227F55" w:rsidRDefault="00A760EB" w:rsidP="004268B1">
      <w:pPr>
        <w:pStyle w:val="af"/>
        <w:numPr>
          <w:ilvl w:val="0"/>
          <w:numId w:val="22"/>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临床</w:t>
      </w:r>
      <w:r w:rsidR="00635816" w:rsidRPr="00227F55">
        <w:rPr>
          <w:rFonts w:ascii="仿宋" w:eastAsia="仿宋" w:hAnsi="仿宋" w:hint="eastAsia"/>
          <w:sz w:val="32"/>
          <w:szCs w:val="32"/>
        </w:rPr>
        <w:t>试验</w:t>
      </w:r>
      <w:r w:rsidR="003E5389" w:rsidRPr="00227F55">
        <w:rPr>
          <w:rFonts w:ascii="仿宋" w:eastAsia="仿宋" w:hAnsi="仿宋" w:hint="eastAsia"/>
          <w:sz w:val="32"/>
          <w:szCs w:val="32"/>
        </w:rPr>
        <w:t>报告</w:t>
      </w:r>
      <w:r w:rsidR="0092092C" w:rsidRPr="00227F55">
        <w:rPr>
          <w:rFonts w:ascii="仿宋" w:eastAsia="仿宋" w:hAnsi="仿宋" w:hint="eastAsia"/>
          <w:sz w:val="32"/>
          <w:szCs w:val="32"/>
        </w:rPr>
        <w:t>（诊断试剂临床性能评估报告）</w:t>
      </w:r>
    </w:p>
    <w:p w:rsidR="00BB5333" w:rsidRPr="00227F55" w:rsidRDefault="00635816" w:rsidP="004268B1">
      <w:pPr>
        <w:pStyle w:val="af"/>
        <w:numPr>
          <w:ilvl w:val="0"/>
          <w:numId w:val="22"/>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临床</w:t>
      </w:r>
      <w:r w:rsidR="00A760EB" w:rsidRPr="00227F55">
        <w:rPr>
          <w:rFonts w:ascii="仿宋" w:eastAsia="仿宋" w:hAnsi="仿宋" w:hint="eastAsia"/>
          <w:sz w:val="32"/>
          <w:szCs w:val="32"/>
        </w:rPr>
        <w:t>文献</w:t>
      </w:r>
      <w:r w:rsidR="00355A9D" w:rsidRPr="00227F55">
        <w:rPr>
          <w:rFonts w:ascii="仿宋" w:eastAsia="仿宋" w:hAnsi="仿宋" w:hint="eastAsia"/>
          <w:sz w:val="32"/>
          <w:szCs w:val="32"/>
        </w:rPr>
        <w:t>资料</w:t>
      </w:r>
      <w:r w:rsidRPr="00227F55" w:rsidDel="00635816">
        <w:rPr>
          <w:rFonts w:ascii="仿宋" w:eastAsia="仿宋" w:hAnsi="仿宋"/>
          <w:sz w:val="32"/>
          <w:szCs w:val="32"/>
        </w:rPr>
        <w:t xml:space="preserve"> </w:t>
      </w:r>
    </w:p>
    <w:p w:rsidR="00BB5333" w:rsidRPr="00227F55" w:rsidRDefault="00A760EB" w:rsidP="004268B1">
      <w:pPr>
        <w:pStyle w:val="af"/>
        <w:numPr>
          <w:ilvl w:val="0"/>
          <w:numId w:val="22"/>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临床经验</w:t>
      </w:r>
      <w:r w:rsidR="00635816" w:rsidRPr="00227F55">
        <w:rPr>
          <w:rFonts w:ascii="仿宋" w:eastAsia="仿宋" w:hAnsi="仿宋" w:hint="eastAsia"/>
          <w:sz w:val="32"/>
          <w:szCs w:val="32"/>
        </w:rPr>
        <w:t>数据</w:t>
      </w:r>
    </w:p>
    <w:p w:rsidR="00BB5333"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2.2.2</w:t>
      </w:r>
      <w:r w:rsidR="00A760EB" w:rsidRPr="00227F55">
        <w:rPr>
          <w:rFonts w:ascii="仿宋" w:eastAsia="仿宋" w:hAnsi="仿宋" w:hint="eastAsia"/>
          <w:sz w:val="32"/>
          <w:szCs w:val="32"/>
        </w:rPr>
        <w:t>临床</w:t>
      </w:r>
      <w:r w:rsidR="00635816" w:rsidRPr="00227F55">
        <w:rPr>
          <w:rFonts w:ascii="仿宋" w:eastAsia="仿宋" w:hAnsi="仿宋" w:hint="eastAsia"/>
          <w:sz w:val="32"/>
          <w:szCs w:val="32"/>
        </w:rPr>
        <w:t>试验</w:t>
      </w:r>
      <w:r w:rsidR="00A760EB" w:rsidRPr="00227F55">
        <w:rPr>
          <w:rFonts w:ascii="仿宋" w:eastAsia="仿宋" w:hAnsi="仿宋" w:hint="eastAsia"/>
          <w:sz w:val="32"/>
          <w:szCs w:val="32"/>
        </w:rPr>
        <w:t>的实施应符合赫尔辛基宣言的伦理原则。保护受试者的权利、安全和健康，这是最重要的考虑因素，其重要性超过科学和社会效益。</w:t>
      </w:r>
      <w:r w:rsidR="0092092C" w:rsidRPr="00227F55">
        <w:rPr>
          <w:rFonts w:ascii="仿宋" w:eastAsia="仿宋" w:hAnsi="仿宋" w:hint="eastAsia"/>
          <w:sz w:val="32"/>
          <w:szCs w:val="32"/>
        </w:rPr>
        <w:t>在临床试验的每个步骤，都应理解、遵守和使用上述原则</w:t>
      </w:r>
      <w:r w:rsidR="0092092C" w:rsidRPr="00227F55">
        <w:rPr>
          <w:rFonts w:ascii="仿宋" w:eastAsia="仿宋" w:hAnsi="仿宋" w:hint="eastAsia"/>
          <w:color w:val="000000" w:themeColor="text1"/>
          <w:sz w:val="32"/>
          <w:szCs w:val="32"/>
        </w:rPr>
        <w:t>。另外，</w:t>
      </w:r>
      <w:r w:rsidR="0092092C" w:rsidRPr="00227F55">
        <w:rPr>
          <w:rFonts w:ascii="仿宋" w:eastAsia="仿宋" w:hAnsi="仿宋" w:hint="eastAsia"/>
          <w:sz w:val="32"/>
          <w:szCs w:val="32"/>
        </w:rPr>
        <w:t>临床试验方案审批、患者知情同意、诊断试剂剩余样本使用等应符合相关法规要求。</w:t>
      </w:r>
    </w:p>
    <w:p w:rsidR="00BB5333" w:rsidRPr="00227F55" w:rsidRDefault="00040214"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2.3</w:t>
      </w:r>
      <w:r w:rsidR="00A760EB" w:rsidRPr="00227F55">
        <w:rPr>
          <w:rFonts w:ascii="楷体" w:eastAsia="楷体" w:hAnsi="楷体" w:hint="eastAsia"/>
          <w:sz w:val="32"/>
          <w:szCs w:val="32"/>
        </w:rPr>
        <w:t>化学、物理和生物</w:t>
      </w:r>
      <w:r w:rsidR="002B35C6" w:rsidRPr="00227F55">
        <w:rPr>
          <w:rFonts w:ascii="楷体" w:eastAsia="楷体" w:hAnsi="楷体" w:hint="eastAsia"/>
          <w:sz w:val="32"/>
          <w:szCs w:val="32"/>
        </w:rPr>
        <w:t>学</w:t>
      </w:r>
      <w:r w:rsidR="00A760EB" w:rsidRPr="00227F55">
        <w:rPr>
          <w:rFonts w:ascii="楷体" w:eastAsia="楷体" w:hAnsi="楷体" w:hint="eastAsia"/>
          <w:sz w:val="32"/>
          <w:szCs w:val="32"/>
        </w:rPr>
        <w:t>特性</w:t>
      </w:r>
    </w:p>
    <w:p w:rsidR="00BB5333"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2.3.1</w:t>
      </w:r>
      <w:r w:rsidR="00A760EB" w:rsidRPr="00227F55">
        <w:rPr>
          <w:rFonts w:ascii="仿宋" w:eastAsia="仿宋" w:hAnsi="仿宋" w:hint="eastAsia"/>
          <w:sz w:val="32"/>
          <w:szCs w:val="32"/>
        </w:rPr>
        <w:t>关于</w:t>
      </w:r>
      <w:r w:rsidR="00F56B26" w:rsidRPr="00227F55">
        <w:rPr>
          <w:rFonts w:ascii="仿宋" w:eastAsia="仿宋" w:hAnsi="仿宋" w:hint="eastAsia"/>
          <w:sz w:val="32"/>
          <w:szCs w:val="32"/>
        </w:rPr>
        <w:t>医疗器械</w:t>
      </w:r>
      <w:r w:rsidR="00A760EB" w:rsidRPr="00227F55">
        <w:rPr>
          <w:rFonts w:ascii="仿宋" w:eastAsia="仿宋" w:hAnsi="仿宋" w:hint="eastAsia"/>
          <w:sz w:val="32"/>
          <w:szCs w:val="32"/>
        </w:rPr>
        <w:t>的化学、物理和生物</w:t>
      </w:r>
      <w:r w:rsidR="002B35C6" w:rsidRPr="00227F55">
        <w:rPr>
          <w:rFonts w:ascii="仿宋" w:eastAsia="仿宋" w:hAnsi="仿宋" w:hint="eastAsia"/>
          <w:sz w:val="32"/>
          <w:szCs w:val="32"/>
        </w:rPr>
        <w:t>学</w:t>
      </w:r>
      <w:r w:rsidR="00A760EB" w:rsidRPr="00227F55">
        <w:rPr>
          <w:rFonts w:ascii="仿宋" w:eastAsia="仿宋" w:hAnsi="仿宋" w:hint="eastAsia"/>
          <w:sz w:val="32"/>
          <w:szCs w:val="32"/>
        </w:rPr>
        <w:t>特性，应特别注意以下几点：</w:t>
      </w:r>
    </w:p>
    <w:p w:rsidR="0092092C" w:rsidRPr="00227F55" w:rsidRDefault="00A760EB" w:rsidP="004268B1">
      <w:pPr>
        <w:pStyle w:val="af"/>
        <w:numPr>
          <w:ilvl w:val="0"/>
          <w:numId w:val="23"/>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lastRenderedPageBreak/>
        <w:t>所用材料和</w:t>
      </w:r>
      <w:r w:rsidR="0037337F" w:rsidRPr="00227F55">
        <w:rPr>
          <w:rFonts w:ascii="仿宋" w:eastAsia="仿宋" w:hAnsi="仿宋" w:hint="eastAsia"/>
          <w:sz w:val="32"/>
          <w:szCs w:val="32"/>
        </w:rPr>
        <w:t>组成成分</w:t>
      </w:r>
      <w:r w:rsidRPr="00227F55">
        <w:rPr>
          <w:rFonts w:ascii="仿宋" w:eastAsia="仿宋" w:hAnsi="仿宋" w:hint="eastAsia"/>
          <w:sz w:val="32"/>
          <w:szCs w:val="32"/>
        </w:rPr>
        <w:t>的选择，</w:t>
      </w:r>
      <w:r w:rsidR="0092092C" w:rsidRPr="00227F55">
        <w:rPr>
          <w:rFonts w:ascii="仿宋" w:eastAsia="仿宋" w:hAnsi="仿宋" w:hint="eastAsia"/>
          <w:sz w:val="32"/>
          <w:szCs w:val="32"/>
        </w:rPr>
        <w:t>需</w:t>
      </w:r>
      <w:r w:rsidR="002B35C6" w:rsidRPr="00227F55">
        <w:rPr>
          <w:rFonts w:ascii="仿宋" w:eastAsia="仿宋" w:hAnsi="仿宋" w:hint="eastAsia"/>
          <w:sz w:val="32"/>
          <w:szCs w:val="32"/>
        </w:rPr>
        <w:t>特别考虑</w:t>
      </w:r>
      <w:r w:rsidRPr="00227F55">
        <w:rPr>
          <w:rFonts w:ascii="仿宋" w:eastAsia="仿宋" w:hAnsi="仿宋" w:hint="eastAsia"/>
          <w:sz w:val="32"/>
          <w:szCs w:val="32"/>
        </w:rPr>
        <w:t>：</w:t>
      </w:r>
    </w:p>
    <w:p w:rsidR="0092092C" w:rsidRPr="00227F55" w:rsidRDefault="0092092C" w:rsidP="00E51769">
      <w:pPr>
        <w:pStyle w:val="af"/>
        <w:spacing w:line="360" w:lineRule="auto"/>
        <w:ind w:left="900"/>
        <w:jc w:val="both"/>
        <w:rPr>
          <w:rFonts w:ascii="仿宋" w:eastAsia="仿宋" w:hAnsi="仿宋"/>
          <w:sz w:val="32"/>
          <w:szCs w:val="32"/>
        </w:rPr>
      </w:pPr>
      <w:r w:rsidRPr="00227F55">
        <w:rPr>
          <w:rFonts w:ascii="仿宋" w:eastAsia="仿宋" w:hAnsi="仿宋" w:hint="eastAsia"/>
          <w:sz w:val="32"/>
          <w:szCs w:val="32"/>
        </w:rPr>
        <w:t>-</w:t>
      </w:r>
      <w:r w:rsidR="00A760EB" w:rsidRPr="00227F55">
        <w:rPr>
          <w:rFonts w:ascii="仿宋" w:eastAsia="仿宋" w:hAnsi="仿宋" w:hint="eastAsia"/>
          <w:sz w:val="32"/>
          <w:szCs w:val="32"/>
        </w:rPr>
        <w:t>毒性</w:t>
      </w:r>
      <w:r w:rsidRPr="00227F55">
        <w:rPr>
          <w:rFonts w:ascii="仿宋" w:eastAsia="仿宋" w:hAnsi="仿宋" w:hint="eastAsia"/>
          <w:sz w:val="32"/>
          <w:szCs w:val="32"/>
        </w:rPr>
        <w:t>；</w:t>
      </w:r>
    </w:p>
    <w:p w:rsidR="0092092C" w:rsidRPr="00227F55" w:rsidRDefault="0092092C" w:rsidP="00E51769">
      <w:pPr>
        <w:pStyle w:val="af"/>
        <w:spacing w:line="360" w:lineRule="auto"/>
        <w:ind w:left="900"/>
        <w:jc w:val="both"/>
        <w:rPr>
          <w:rFonts w:ascii="仿宋" w:eastAsia="仿宋" w:hAnsi="仿宋"/>
          <w:sz w:val="32"/>
          <w:szCs w:val="32"/>
        </w:rPr>
      </w:pPr>
      <w:r w:rsidRPr="00227F55">
        <w:rPr>
          <w:rFonts w:ascii="仿宋" w:eastAsia="仿宋" w:hAnsi="仿宋" w:hint="eastAsia"/>
          <w:sz w:val="32"/>
          <w:szCs w:val="32"/>
        </w:rPr>
        <w:t>-</w:t>
      </w:r>
      <w:r w:rsidR="00A760EB" w:rsidRPr="00227F55">
        <w:rPr>
          <w:rFonts w:ascii="仿宋" w:eastAsia="仿宋" w:hAnsi="仿宋" w:hint="eastAsia"/>
          <w:sz w:val="32"/>
          <w:szCs w:val="32"/>
        </w:rPr>
        <w:t>生物相容性</w:t>
      </w:r>
      <w:r w:rsidRPr="00227F55">
        <w:rPr>
          <w:rFonts w:ascii="仿宋" w:eastAsia="仿宋" w:hAnsi="仿宋" w:hint="eastAsia"/>
          <w:sz w:val="32"/>
          <w:szCs w:val="32"/>
        </w:rPr>
        <w:t>；</w:t>
      </w:r>
    </w:p>
    <w:p w:rsidR="00BB5333" w:rsidRPr="00227F55" w:rsidRDefault="0092092C" w:rsidP="00E51769">
      <w:pPr>
        <w:pStyle w:val="af"/>
        <w:spacing w:line="360" w:lineRule="auto"/>
        <w:ind w:left="900"/>
        <w:jc w:val="both"/>
        <w:rPr>
          <w:rFonts w:ascii="仿宋" w:eastAsia="仿宋" w:hAnsi="仿宋"/>
          <w:sz w:val="32"/>
          <w:szCs w:val="32"/>
        </w:rPr>
      </w:pPr>
      <w:r w:rsidRPr="00227F55">
        <w:rPr>
          <w:rFonts w:ascii="仿宋" w:eastAsia="仿宋" w:hAnsi="仿宋" w:hint="eastAsia"/>
          <w:sz w:val="32"/>
          <w:szCs w:val="32"/>
        </w:rPr>
        <w:t>-</w:t>
      </w:r>
      <w:r w:rsidR="00A760EB" w:rsidRPr="00227F55">
        <w:rPr>
          <w:rFonts w:ascii="仿宋" w:eastAsia="仿宋" w:hAnsi="仿宋" w:hint="eastAsia"/>
          <w:sz w:val="32"/>
          <w:szCs w:val="32"/>
        </w:rPr>
        <w:t>易燃性；</w:t>
      </w:r>
    </w:p>
    <w:p w:rsidR="00BB5333" w:rsidRPr="00227F55" w:rsidRDefault="00A760EB" w:rsidP="004268B1">
      <w:pPr>
        <w:pStyle w:val="af"/>
        <w:numPr>
          <w:ilvl w:val="0"/>
          <w:numId w:val="23"/>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工艺对材料性能的影响；</w:t>
      </w:r>
    </w:p>
    <w:p w:rsidR="00BB5333" w:rsidRPr="00227F55" w:rsidRDefault="002B35C6" w:rsidP="004268B1">
      <w:pPr>
        <w:pStyle w:val="af"/>
        <w:numPr>
          <w:ilvl w:val="0"/>
          <w:numId w:val="23"/>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如适用</w:t>
      </w:r>
      <w:r w:rsidR="00A760EB" w:rsidRPr="00227F55">
        <w:rPr>
          <w:rFonts w:ascii="仿宋" w:eastAsia="仿宋" w:hAnsi="仿宋" w:hint="eastAsia"/>
          <w:sz w:val="32"/>
          <w:szCs w:val="32"/>
        </w:rPr>
        <w:t>，</w:t>
      </w:r>
      <w:r w:rsidR="0092092C" w:rsidRPr="00227F55">
        <w:rPr>
          <w:rFonts w:ascii="仿宋" w:eastAsia="仿宋" w:hAnsi="仿宋" w:hint="eastAsia"/>
          <w:sz w:val="32"/>
          <w:szCs w:val="32"/>
        </w:rPr>
        <w:t>公认有效的</w:t>
      </w:r>
      <w:r w:rsidR="00A760EB" w:rsidRPr="00227F55">
        <w:rPr>
          <w:rFonts w:ascii="仿宋" w:eastAsia="仿宋" w:hAnsi="仿宋" w:hint="eastAsia"/>
          <w:sz w:val="32"/>
          <w:szCs w:val="32"/>
        </w:rPr>
        <w:t>生物物理</w:t>
      </w:r>
      <w:r w:rsidR="00C45BA3" w:rsidRPr="00227F55">
        <w:rPr>
          <w:rFonts w:ascii="仿宋" w:eastAsia="仿宋" w:hAnsi="仿宋" w:hint="eastAsia"/>
          <w:sz w:val="32"/>
          <w:szCs w:val="32"/>
        </w:rPr>
        <w:t>学</w:t>
      </w:r>
      <w:r w:rsidR="00A760EB" w:rsidRPr="00227F55">
        <w:rPr>
          <w:rFonts w:ascii="仿宋" w:eastAsia="仿宋" w:hAnsi="仿宋" w:hint="eastAsia"/>
          <w:sz w:val="32"/>
          <w:szCs w:val="32"/>
        </w:rPr>
        <w:t>或者建模研究结果；</w:t>
      </w:r>
    </w:p>
    <w:p w:rsidR="00BB5333" w:rsidRPr="00227F55" w:rsidRDefault="00A760EB" w:rsidP="004268B1">
      <w:pPr>
        <w:pStyle w:val="af"/>
        <w:numPr>
          <w:ilvl w:val="0"/>
          <w:numId w:val="23"/>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所用材料的机械性能，</w:t>
      </w:r>
      <w:r w:rsidR="002B35C6" w:rsidRPr="00227F55">
        <w:rPr>
          <w:rFonts w:ascii="仿宋" w:eastAsia="仿宋" w:hAnsi="仿宋" w:hint="eastAsia"/>
          <w:sz w:val="32"/>
          <w:szCs w:val="32"/>
        </w:rPr>
        <w:t>如适用</w:t>
      </w:r>
      <w:r w:rsidRPr="00227F55">
        <w:rPr>
          <w:rFonts w:ascii="仿宋" w:eastAsia="仿宋" w:hAnsi="仿宋" w:hint="eastAsia"/>
          <w:sz w:val="32"/>
          <w:szCs w:val="32"/>
        </w:rPr>
        <w:t>，</w:t>
      </w:r>
      <w:r w:rsidR="002B35C6" w:rsidRPr="00227F55">
        <w:rPr>
          <w:rFonts w:ascii="仿宋" w:eastAsia="仿宋" w:hAnsi="仿宋" w:hint="eastAsia"/>
          <w:sz w:val="32"/>
          <w:szCs w:val="32"/>
        </w:rPr>
        <w:t>应考虑</w:t>
      </w:r>
      <w:r w:rsidRPr="00227F55">
        <w:rPr>
          <w:rFonts w:ascii="仿宋" w:eastAsia="仿宋" w:hAnsi="仿宋" w:hint="eastAsia"/>
          <w:sz w:val="32"/>
          <w:szCs w:val="32"/>
        </w:rPr>
        <w:t>强度、延展性、</w:t>
      </w:r>
      <w:r w:rsidR="00C45BA3" w:rsidRPr="00227F55">
        <w:rPr>
          <w:rFonts w:ascii="仿宋" w:eastAsia="仿宋" w:hAnsi="仿宋" w:hint="eastAsia"/>
          <w:sz w:val="32"/>
          <w:szCs w:val="32"/>
        </w:rPr>
        <w:t>断裂强度</w:t>
      </w:r>
      <w:r w:rsidRPr="00227F55">
        <w:rPr>
          <w:rFonts w:ascii="仿宋" w:eastAsia="仿宋" w:hAnsi="仿宋" w:hint="eastAsia"/>
          <w:sz w:val="32"/>
          <w:szCs w:val="32"/>
        </w:rPr>
        <w:t>、耐磨性和抗疲劳性等</w:t>
      </w:r>
      <w:r w:rsidR="002B35C6" w:rsidRPr="00227F55">
        <w:rPr>
          <w:rFonts w:ascii="仿宋" w:eastAsia="仿宋" w:hAnsi="仿宋" w:hint="eastAsia"/>
          <w:sz w:val="32"/>
          <w:szCs w:val="32"/>
        </w:rPr>
        <w:t>属性</w:t>
      </w:r>
      <w:r w:rsidRPr="00227F55">
        <w:rPr>
          <w:rFonts w:ascii="仿宋" w:eastAsia="仿宋" w:hAnsi="仿宋" w:hint="eastAsia"/>
          <w:sz w:val="32"/>
          <w:szCs w:val="32"/>
        </w:rPr>
        <w:t>；</w:t>
      </w:r>
    </w:p>
    <w:p w:rsidR="00BB5333" w:rsidRPr="00227F55" w:rsidRDefault="00A760EB" w:rsidP="004268B1">
      <w:pPr>
        <w:pStyle w:val="af"/>
        <w:numPr>
          <w:ilvl w:val="0"/>
          <w:numId w:val="23"/>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表面特性；</w:t>
      </w:r>
    </w:p>
    <w:p w:rsidR="00BB5333" w:rsidRPr="00227F55" w:rsidRDefault="00A760EB" w:rsidP="004268B1">
      <w:pPr>
        <w:pStyle w:val="af"/>
        <w:numPr>
          <w:ilvl w:val="0"/>
          <w:numId w:val="23"/>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器械</w:t>
      </w:r>
      <w:r w:rsidR="00C865E1" w:rsidRPr="00227F55">
        <w:rPr>
          <w:rFonts w:ascii="仿宋" w:eastAsia="仿宋" w:hAnsi="仿宋" w:hint="eastAsia"/>
          <w:sz w:val="32"/>
          <w:szCs w:val="32"/>
        </w:rPr>
        <w:t>与已知化学和</w:t>
      </w:r>
      <w:r w:rsidR="00C865E1" w:rsidRPr="00227F55">
        <w:rPr>
          <w:rFonts w:ascii="仿宋" w:eastAsia="仿宋" w:hAnsi="仿宋"/>
          <w:sz w:val="32"/>
          <w:szCs w:val="32"/>
        </w:rPr>
        <w:t>/</w:t>
      </w:r>
      <w:r w:rsidR="00C865E1" w:rsidRPr="00227F55">
        <w:rPr>
          <w:rFonts w:ascii="仿宋" w:eastAsia="仿宋" w:hAnsi="仿宋" w:hint="eastAsia"/>
          <w:sz w:val="32"/>
          <w:szCs w:val="32"/>
        </w:rPr>
        <w:t>或物理性能的</w:t>
      </w:r>
      <w:r w:rsidRPr="00227F55">
        <w:rPr>
          <w:rFonts w:ascii="仿宋" w:eastAsia="仿宋" w:hAnsi="仿宋" w:hint="eastAsia"/>
          <w:sz w:val="32"/>
          <w:szCs w:val="32"/>
        </w:rPr>
        <w:t>符合</w:t>
      </w:r>
      <w:r w:rsidR="00C865E1" w:rsidRPr="00227F55">
        <w:rPr>
          <w:rFonts w:ascii="仿宋" w:eastAsia="仿宋" w:hAnsi="仿宋" w:hint="eastAsia"/>
          <w:sz w:val="32"/>
          <w:szCs w:val="32"/>
        </w:rPr>
        <w:t>性</w:t>
      </w:r>
      <w:r w:rsidRPr="00227F55">
        <w:rPr>
          <w:rFonts w:ascii="仿宋" w:eastAsia="仿宋" w:hAnsi="仿宋" w:hint="eastAsia"/>
          <w:sz w:val="32"/>
          <w:szCs w:val="32"/>
        </w:rPr>
        <w:t>。</w:t>
      </w:r>
    </w:p>
    <w:p w:rsidR="002119DD"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2.3.2</w:t>
      </w:r>
      <w:r w:rsidR="000854DD" w:rsidRPr="00227F55">
        <w:rPr>
          <w:rFonts w:ascii="仿宋" w:eastAsia="仿宋" w:hAnsi="仿宋" w:hint="eastAsia"/>
          <w:sz w:val="32"/>
          <w:szCs w:val="32"/>
        </w:rPr>
        <w:t>基于</w:t>
      </w:r>
      <w:r w:rsidR="002119DD" w:rsidRPr="00227F55">
        <w:rPr>
          <w:rFonts w:ascii="仿宋" w:eastAsia="仿宋" w:hAnsi="仿宋" w:hint="eastAsia"/>
          <w:sz w:val="32"/>
          <w:szCs w:val="32"/>
        </w:rPr>
        <w:t>医疗器械的预期用途，医疗器械的设计、生产和包装，应尽可能减少污染物和残留物对使用者和患者，以及对从事医疗器械运输、贮</w:t>
      </w:r>
      <w:r w:rsidR="00BD1E79" w:rsidRPr="00227F55">
        <w:rPr>
          <w:rFonts w:ascii="仿宋" w:eastAsia="仿宋" w:hAnsi="仿宋" w:hint="eastAsia"/>
          <w:sz w:val="32"/>
          <w:szCs w:val="32"/>
        </w:rPr>
        <w:t>存及其他相关</w:t>
      </w:r>
      <w:r w:rsidR="002119DD" w:rsidRPr="00227F55">
        <w:rPr>
          <w:rFonts w:ascii="仿宋" w:eastAsia="仿宋" w:hAnsi="仿宋" w:hint="eastAsia"/>
          <w:sz w:val="32"/>
          <w:szCs w:val="32"/>
        </w:rPr>
        <w:t>人员造成的风险。特别要注意与使用者和患者暴露组织接触的时间和频次。</w:t>
      </w:r>
    </w:p>
    <w:p w:rsidR="002119DD"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2.3.3</w:t>
      </w:r>
      <w:r w:rsidR="002119DD" w:rsidRPr="00227F55">
        <w:rPr>
          <w:rFonts w:ascii="仿宋" w:eastAsia="仿宋" w:hAnsi="仿宋" w:hint="eastAsia"/>
          <w:sz w:val="32"/>
          <w:szCs w:val="32"/>
        </w:rPr>
        <w:t>医疗器械的设计和生产应适当降低</w:t>
      </w:r>
      <w:r w:rsidR="00BD1E79" w:rsidRPr="00227F55">
        <w:rPr>
          <w:rFonts w:ascii="仿宋" w:eastAsia="仿宋" w:hAnsi="仿宋" w:hint="eastAsia"/>
          <w:sz w:val="32"/>
          <w:szCs w:val="32"/>
        </w:rPr>
        <w:t>析</w:t>
      </w:r>
      <w:r w:rsidR="002119DD" w:rsidRPr="00227F55">
        <w:rPr>
          <w:rFonts w:ascii="仿宋" w:eastAsia="仿宋" w:hAnsi="仿宋" w:hint="eastAsia"/>
          <w:sz w:val="32"/>
          <w:szCs w:val="32"/>
        </w:rPr>
        <w:t>出</w:t>
      </w:r>
      <w:r w:rsidR="00BD1E79" w:rsidRPr="00227F55">
        <w:rPr>
          <w:rFonts w:ascii="仿宋" w:eastAsia="仿宋" w:hAnsi="仿宋" w:hint="eastAsia"/>
          <w:sz w:val="32"/>
          <w:szCs w:val="32"/>
        </w:rPr>
        <w:t>物</w:t>
      </w:r>
      <w:r w:rsidR="002119DD" w:rsidRPr="00227F55">
        <w:rPr>
          <w:rFonts w:ascii="仿宋" w:eastAsia="仿宋" w:hAnsi="仿宋" w:hint="eastAsia"/>
          <w:sz w:val="32"/>
          <w:szCs w:val="32"/>
        </w:rPr>
        <w:t>（包括浸出和</w:t>
      </w:r>
      <w:r w:rsidR="002119DD" w:rsidRPr="00227F55">
        <w:rPr>
          <w:rFonts w:ascii="仿宋" w:eastAsia="仿宋" w:hAnsi="仿宋"/>
          <w:sz w:val="32"/>
          <w:szCs w:val="32"/>
        </w:rPr>
        <w:t>/</w:t>
      </w:r>
      <w:r w:rsidR="002119DD" w:rsidRPr="00227F55">
        <w:rPr>
          <w:rFonts w:ascii="仿宋" w:eastAsia="仿宋" w:hAnsi="仿宋" w:hint="eastAsia"/>
          <w:sz w:val="32"/>
          <w:szCs w:val="32"/>
        </w:rPr>
        <w:t>或蒸发）、降解产物、加工残留物等带来的风险。应特别注意致癌、致突变或有生殖毒性的泄漏物或浸出物。</w:t>
      </w:r>
    </w:p>
    <w:p w:rsidR="002119DD"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2.3.4</w:t>
      </w:r>
      <w:r w:rsidR="002119DD" w:rsidRPr="00227F55">
        <w:rPr>
          <w:rFonts w:ascii="仿宋" w:eastAsia="仿宋" w:hAnsi="仿宋" w:hint="eastAsia"/>
          <w:sz w:val="32"/>
          <w:szCs w:val="32"/>
        </w:rPr>
        <w:t>医疗器械的设计和生产应考虑到医疗器械及其预期使用环境的性质，适当降低物质</w:t>
      </w:r>
      <w:r w:rsidR="0062747A" w:rsidRPr="00227F55">
        <w:rPr>
          <w:rFonts w:ascii="仿宋" w:eastAsia="仿宋" w:hAnsi="仿宋" w:hint="eastAsia"/>
          <w:sz w:val="32"/>
          <w:szCs w:val="32"/>
        </w:rPr>
        <w:t>意外</w:t>
      </w:r>
      <w:r w:rsidR="002119DD" w:rsidRPr="00227F55">
        <w:rPr>
          <w:rFonts w:ascii="仿宋" w:eastAsia="仿宋" w:hAnsi="仿宋" w:hint="eastAsia"/>
          <w:sz w:val="32"/>
          <w:szCs w:val="32"/>
        </w:rPr>
        <w:t>进入器械所带来的风险。</w:t>
      </w:r>
    </w:p>
    <w:p w:rsidR="002119DD" w:rsidRPr="00227F55" w:rsidRDefault="00040214"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2.3.5</w:t>
      </w:r>
      <w:r w:rsidR="0062747A" w:rsidRPr="00227F55">
        <w:rPr>
          <w:rFonts w:ascii="仿宋" w:eastAsia="仿宋" w:hAnsi="仿宋" w:hint="eastAsia"/>
          <w:sz w:val="32"/>
          <w:szCs w:val="32"/>
        </w:rPr>
        <w:t>医疗器械及其生产工艺的设计</w:t>
      </w:r>
      <w:r w:rsidR="002119DD" w:rsidRPr="00227F55">
        <w:rPr>
          <w:rFonts w:ascii="仿宋" w:eastAsia="仿宋" w:hAnsi="仿宋" w:hint="eastAsia"/>
          <w:sz w:val="32"/>
          <w:szCs w:val="32"/>
        </w:rPr>
        <w:t>应能消除或适当降低对使用者和其他可能接触</w:t>
      </w:r>
      <w:r w:rsidR="0062747A" w:rsidRPr="00227F55">
        <w:rPr>
          <w:rFonts w:ascii="仿宋" w:eastAsia="仿宋" w:hAnsi="仿宋" w:hint="eastAsia"/>
          <w:sz w:val="32"/>
          <w:szCs w:val="32"/>
        </w:rPr>
        <w:t>者的</w:t>
      </w:r>
      <w:r w:rsidR="002119DD" w:rsidRPr="00227F55">
        <w:rPr>
          <w:rFonts w:ascii="仿宋" w:eastAsia="仿宋" w:hAnsi="仿宋" w:hint="eastAsia"/>
          <w:sz w:val="32"/>
          <w:szCs w:val="32"/>
        </w:rPr>
        <w:t>感染风险。设计应：</w:t>
      </w:r>
    </w:p>
    <w:p w:rsidR="002119DD" w:rsidRPr="00227F55" w:rsidRDefault="00ED30BF" w:rsidP="004268B1">
      <w:pPr>
        <w:pStyle w:val="af"/>
        <w:numPr>
          <w:ilvl w:val="0"/>
          <w:numId w:val="24"/>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lastRenderedPageBreak/>
        <w:t>操作安全，易于处理</w:t>
      </w:r>
      <w:r w:rsidR="002119DD" w:rsidRPr="00227F55">
        <w:rPr>
          <w:rFonts w:ascii="仿宋" w:eastAsia="仿宋" w:hAnsi="仿宋" w:hint="eastAsia"/>
          <w:sz w:val="32"/>
          <w:szCs w:val="32"/>
        </w:rPr>
        <w:t>；</w:t>
      </w:r>
    </w:p>
    <w:p w:rsidR="002119DD" w:rsidRPr="00227F55" w:rsidRDefault="000854DD" w:rsidP="004268B1">
      <w:pPr>
        <w:pStyle w:val="af"/>
        <w:numPr>
          <w:ilvl w:val="0"/>
          <w:numId w:val="24"/>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尽量</w:t>
      </w:r>
      <w:r w:rsidR="00355A9D" w:rsidRPr="00227F55">
        <w:rPr>
          <w:rFonts w:ascii="仿宋" w:eastAsia="仿宋" w:hAnsi="仿宋" w:hint="eastAsia"/>
          <w:sz w:val="32"/>
          <w:szCs w:val="32"/>
        </w:rPr>
        <w:t>减少医疗器械的微生物泄漏和/或</w:t>
      </w:r>
      <w:r w:rsidRPr="00227F55">
        <w:rPr>
          <w:rFonts w:ascii="仿宋" w:eastAsia="仿宋" w:hAnsi="仿宋" w:hint="eastAsia"/>
          <w:sz w:val="32"/>
          <w:szCs w:val="32"/>
        </w:rPr>
        <w:t>使用过程中感染风险</w:t>
      </w:r>
      <w:r w:rsidR="0001526D" w:rsidRPr="00227F55">
        <w:rPr>
          <w:rFonts w:ascii="仿宋" w:eastAsia="仿宋" w:hAnsi="仿宋" w:hint="eastAsia"/>
          <w:sz w:val="32"/>
          <w:szCs w:val="32"/>
        </w:rPr>
        <w:t>；</w:t>
      </w:r>
    </w:p>
    <w:p w:rsidR="002119DD" w:rsidRPr="00227F55" w:rsidRDefault="002119DD" w:rsidP="004268B1">
      <w:pPr>
        <w:pStyle w:val="af"/>
        <w:numPr>
          <w:ilvl w:val="0"/>
          <w:numId w:val="24"/>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防止医疗器械或其内容物（例如：标本）的微生物污染；</w:t>
      </w:r>
    </w:p>
    <w:p w:rsidR="002119DD" w:rsidRPr="00227F55" w:rsidRDefault="000854DD" w:rsidP="004268B1">
      <w:pPr>
        <w:pStyle w:val="af"/>
        <w:numPr>
          <w:ilvl w:val="0"/>
          <w:numId w:val="24"/>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尽量</w:t>
      </w:r>
      <w:r w:rsidR="002119DD" w:rsidRPr="00227F55">
        <w:rPr>
          <w:rFonts w:ascii="仿宋" w:eastAsia="仿宋" w:hAnsi="仿宋" w:hint="eastAsia"/>
          <w:sz w:val="32"/>
          <w:szCs w:val="32"/>
        </w:rPr>
        <w:t>减少意外</w:t>
      </w:r>
      <w:r w:rsidR="00ED30BF" w:rsidRPr="00227F55">
        <w:rPr>
          <w:rFonts w:ascii="仿宋" w:eastAsia="仿宋" w:hAnsi="仿宋" w:hint="eastAsia"/>
          <w:sz w:val="32"/>
          <w:szCs w:val="32"/>
        </w:rPr>
        <w:t>风险</w:t>
      </w:r>
      <w:r w:rsidR="002119DD" w:rsidRPr="00227F55">
        <w:rPr>
          <w:rFonts w:ascii="仿宋" w:eastAsia="仿宋" w:hAnsi="仿宋" w:hint="eastAsia"/>
          <w:sz w:val="32"/>
          <w:szCs w:val="32"/>
        </w:rPr>
        <w:t>（例如：割伤和刺伤（如针刺伤），</w:t>
      </w:r>
      <w:r w:rsidRPr="00227F55">
        <w:rPr>
          <w:rFonts w:ascii="仿宋" w:eastAsia="仿宋" w:hAnsi="仿宋" w:hint="eastAsia"/>
          <w:sz w:val="32"/>
          <w:szCs w:val="32"/>
        </w:rPr>
        <w:t>意外物质</w:t>
      </w:r>
      <w:r w:rsidR="00ED30BF" w:rsidRPr="00227F55">
        <w:rPr>
          <w:rFonts w:ascii="仿宋" w:eastAsia="仿宋" w:hAnsi="仿宋" w:hint="eastAsia"/>
          <w:sz w:val="32"/>
          <w:szCs w:val="32"/>
        </w:rPr>
        <w:t>溅入眼睛</w:t>
      </w:r>
      <w:r w:rsidR="002119DD" w:rsidRPr="00227F55">
        <w:rPr>
          <w:rFonts w:ascii="仿宋" w:eastAsia="仿宋" w:hAnsi="仿宋" w:hint="eastAsia"/>
          <w:sz w:val="32"/>
          <w:szCs w:val="32"/>
        </w:rPr>
        <w:t>等）。</w:t>
      </w:r>
    </w:p>
    <w:p w:rsidR="002119DD"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2.4</w:t>
      </w:r>
      <w:r w:rsidR="002119DD" w:rsidRPr="00227F55">
        <w:rPr>
          <w:rFonts w:ascii="楷体" w:eastAsia="楷体" w:hAnsi="楷体" w:hint="eastAsia"/>
          <w:sz w:val="32"/>
          <w:szCs w:val="32"/>
        </w:rPr>
        <w:t>灭菌和微生物污染</w:t>
      </w:r>
    </w:p>
    <w:p w:rsidR="002119DD"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2.4.1</w:t>
      </w:r>
      <w:r w:rsidR="002119DD" w:rsidRPr="00227F55">
        <w:rPr>
          <w:rFonts w:ascii="仿宋" w:eastAsia="仿宋" w:hAnsi="仿宋" w:hint="eastAsia"/>
          <w:sz w:val="32"/>
          <w:szCs w:val="32"/>
        </w:rPr>
        <w:t>医疗器械应方便</w:t>
      </w:r>
      <w:r w:rsidR="002376C6" w:rsidRPr="00227F55">
        <w:rPr>
          <w:rFonts w:ascii="仿宋" w:eastAsia="仿宋" w:hAnsi="仿宋" w:hint="eastAsia"/>
          <w:sz w:val="32"/>
          <w:szCs w:val="32"/>
        </w:rPr>
        <w:t>使用者对其进行</w:t>
      </w:r>
      <w:r w:rsidR="002119DD" w:rsidRPr="00227F55">
        <w:rPr>
          <w:rFonts w:ascii="仿宋" w:eastAsia="仿宋" w:hAnsi="仿宋" w:hint="eastAsia"/>
          <w:sz w:val="32"/>
          <w:szCs w:val="32"/>
        </w:rPr>
        <w:t>安全清洁、消毒、灭菌和</w:t>
      </w:r>
      <w:r w:rsidR="002119DD" w:rsidRPr="00227F55">
        <w:rPr>
          <w:rFonts w:ascii="仿宋" w:eastAsia="仿宋" w:hAnsi="仿宋"/>
          <w:sz w:val="32"/>
          <w:szCs w:val="32"/>
        </w:rPr>
        <w:t>/</w:t>
      </w:r>
      <w:r w:rsidR="002119DD" w:rsidRPr="00227F55">
        <w:rPr>
          <w:rFonts w:ascii="仿宋" w:eastAsia="仿宋" w:hAnsi="仿宋" w:hint="eastAsia"/>
          <w:sz w:val="32"/>
          <w:szCs w:val="32"/>
        </w:rPr>
        <w:t>或重复灭菌</w:t>
      </w:r>
      <w:r w:rsidR="009D3EDC" w:rsidRPr="00227F55">
        <w:rPr>
          <w:rFonts w:ascii="仿宋" w:eastAsia="仿宋" w:hAnsi="仿宋" w:hint="eastAsia"/>
          <w:sz w:val="32"/>
          <w:szCs w:val="32"/>
        </w:rPr>
        <w:t>（必要时）</w:t>
      </w:r>
      <w:r w:rsidR="002119DD" w:rsidRPr="00227F55">
        <w:rPr>
          <w:rFonts w:ascii="仿宋" w:eastAsia="仿宋" w:hAnsi="仿宋" w:hint="eastAsia"/>
          <w:sz w:val="32"/>
          <w:szCs w:val="32"/>
        </w:rPr>
        <w:t>。</w:t>
      </w:r>
    </w:p>
    <w:p w:rsidR="002376C6"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2.4.2</w:t>
      </w:r>
      <w:r w:rsidR="002376C6" w:rsidRPr="00227F55">
        <w:rPr>
          <w:rFonts w:ascii="仿宋" w:eastAsia="仿宋" w:hAnsi="仿宋" w:hint="eastAsia"/>
          <w:sz w:val="32"/>
          <w:szCs w:val="32"/>
        </w:rPr>
        <w:t>具有微生物限度要求的医疗器械，其设计、生产和包装应确保在</w:t>
      </w:r>
      <w:r w:rsidR="004C2617" w:rsidRPr="00227F55">
        <w:rPr>
          <w:rFonts w:ascii="仿宋" w:eastAsia="仿宋" w:hAnsi="仿宋" w:hint="eastAsia"/>
          <w:sz w:val="32"/>
          <w:szCs w:val="32"/>
        </w:rPr>
        <w:t>出厂后，按照</w:t>
      </w:r>
      <w:r w:rsidR="008A51E5" w:rsidRPr="00227F55">
        <w:rPr>
          <w:rFonts w:ascii="仿宋" w:eastAsia="仿宋" w:hAnsi="仿宋" w:hint="eastAsia"/>
          <w:sz w:val="32"/>
          <w:szCs w:val="32"/>
        </w:rPr>
        <w:t>制造商</w:t>
      </w:r>
      <w:r w:rsidR="002376C6" w:rsidRPr="00227F55">
        <w:rPr>
          <w:rFonts w:ascii="仿宋" w:eastAsia="仿宋" w:hAnsi="仿宋" w:hint="eastAsia"/>
          <w:sz w:val="32"/>
          <w:szCs w:val="32"/>
        </w:rPr>
        <w:t>规定的</w:t>
      </w:r>
      <w:r w:rsidR="004C2617" w:rsidRPr="00227F55">
        <w:rPr>
          <w:rFonts w:ascii="仿宋" w:eastAsia="仿宋" w:hAnsi="仿宋" w:hint="eastAsia"/>
          <w:sz w:val="32"/>
          <w:szCs w:val="32"/>
        </w:rPr>
        <w:t>条件</w:t>
      </w:r>
      <w:r w:rsidR="002376C6" w:rsidRPr="00227F55">
        <w:rPr>
          <w:rFonts w:ascii="仿宋" w:eastAsia="仿宋" w:hAnsi="仿宋" w:hint="eastAsia"/>
          <w:sz w:val="32"/>
          <w:szCs w:val="32"/>
        </w:rPr>
        <w:t>运输和贮存，符合微生物限度要求。</w:t>
      </w:r>
    </w:p>
    <w:p w:rsidR="002119DD"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2.4.3</w:t>
      </w:r>
      <w:r w:rsidR="004C2617" w:rsidRPr="00227F55">
        <w:rPr>
          <w:rFonts w:ascii="仿宋" w:eastAsia="仿宋" w:hAnsi="仿宋" w:hint="eastAsia"/>
          <w:sz w:val="32"/>
          <w:szCs w:val="32"/>
        </w:rPr>
        <w:t>以</w:t>
      </w:r>
      <w:r w:rsidR="002119DD" w:rsidRPr="00227F55">
        <w:rPr>
          <w:rFonts w:ascii="仿宋" w:eastAsia="仿宋" w:hAnsi="仿宋" w:hint="eastAsia"/>
          <w:sz w:val="32"/>
          <w:szCs w:val="32"/>
        </w:rPr>
        <w:t>无菌状态交付的医疗器械，其设计</w:t>
      </w:r>
      <w:r w:rsidR="004C2617" w:rsidRPr="00227F55">
        <w:rPr>
          <w:rFonts w:ascii="仿宋" w:eastAsia="仿宋" w:hAnsi="仿宋" w:hint="eastAsia"/>
          <w:sz w:val="32"/>
          <w:szCs w:val="32"/>
        </w:rPr>
        <w:t>、</w:t>
      </w:r>
      <w:r w:rsidR="002119DD" w:rsidRPr="00227F55">
        <w:rPr>
          <w:rFonts w:ascii="仿宋" w:eastAsia="仿宋" w:hAnsi="仿宋" w:hint="eastAsia"/>
          <w:sz w:val="32"/>
          <w:szCs w:val="32"/>
        </w:rPr>
        <w:t>生产和包装应</w:t>
      </w:r>
      <w:r w:rsidR="00A14F97" w:rsidRPr="00227F55">
        <w:rPr>
          <w:rFonts w:ascii="仿宋" w:eastAsia="仿宋" w:hAnsi="仿宋" w:hint="eastAsia"/>
          <w:sz w:val="32"/>
          <w:szCs w:val="32"/>
        </w:rPr>
        <w:t>按照</w:t>
      </w:r>
      <w:r w:rsidR="002119DD" w:rsidRPr="00227F55">
        <w:rPr>
          <w:rFonts w:ascii="仿宋" w:eastAsia="仿宋" w:hAnsi="仿宋" w:hint="eastAsia"/>
          <w:sz w:val="32"/>
          <w:szCs w:val="32"/>
        </w:rPr>
        <w:t>适当的程序进行，以确保在</w:t>
      </w:r>
      <w:r w:rsidR="004C2617" w:rsidRPr="00227F55">
        <w:rPr>
          <w:rFonts w:ascii="仿宋" w:eastAsia="仿宋" w:hAnsi="仿宋" w:hint="eastAsia"/>
          <w:sz w:val="32"/>
          <w:szCs w:val="32"/>
        </w:rPr>
        <w:t>出厂</w:t>
      </w:r>
      <w:r w:rsidR="002119DD" w:rsidRPr="00227F55">
        <w:rPr>
          <w:rFonts w:ascii="仿宋" w:eastAsia="仿宋" w:hAnsi="仿宋" w:hint="eastAsia"/>
          <w:sz w:val="32"/>
          <w:szCs w:val="32"/>
        </w:rPr>
        <w:t>时无菌。在</w:t>
      </w:r>
      <w:r w:rsidR="008A51E5" w:rsidRPr="00227F55">
        <w:rPr>
          <w:rFonts w:ascii="仿宋" w:eastAsia="仿宋" w:hAnsi="仿宋" w:hint="eastAsia"/>
          <w:sz w:val="32"/>
          <w:szCs w:val="32"/>
        </w:rPr>
        <w:t>制造商</w:t>
      </w:r>
      <w:r w:rsidR="004C2617" w:rsidRPr="00227F55">
        <w:rPr>
          <w:rFonts w:ascii="仿宋" w:eastAsia="仿宋" w:hAnsi="仿宋" w:hint="eastAsia"/>
          <w:sz w:val="32"/>
          <w:szCs w:val="32"/>
        </w:rPr>
        <w:t>规定</w:t>
      </w:r>
      <w:r w:rsidR="002119DD" w:rsidRPr="00227F55">
        <w:rPr>
          <w:rFonts w:ascii="仿宋" w:eastAsia="仿宋" w:hAnsi="仿宋" w:hint="eastAsia"/>
          <w:sz w:val="32"/>
          <w:szCs w:val="32"/>
        </w:rPr>
        <w:t>的</w:t>
      </w:r>
      <w:r w:rsidR="00A14F97" w:rsidRPr="00227F55">
        <w:rPr>
          <w:rFonts w:ascii="仿宋" w:eastAsia="仿宋" w:hAnsi="仿宋" w:hint="eastAsia"/>
          <w:sz w:val="32"/>
          <w:szCs w:val="32"/>
        </w:rPr>
        <w:t>条件下</w:t>
      </w:r>
      <w:r w:rsidR="002119DD" w:rsidRPr="00227F55">
        <w:rPr>
          <w:rFonts w:ascii="仿宋" w:eastAsia="仿宋" w:hAnsi="仿宋" w:hint="eastAsia"/>
          <w:sz w:val="32"/>
          <w:szCs w:val="32"/>
        </w:rPr>
        <w:t>运输和</w:t>
      </w:r>
      <w:r w:rsidR="00A14F97" w:rsidRPr="00227F55">
        <w:rPr>
          <w:rFonts w:ascii="仿宋" w:eastAsia="仿宋" w:hAnsi="仿宋" w:hint="eastAsia"/>
          <w:sz w:val="32"/>
          <w:szCs w:val="32"/>
        </w:rPr>
        <w:t>贮存的未破损无菌</w:t>
      </w:r>
      <w:r w:rsidR="002119DD" w:rsidRPr="00227F55">
        <w:rPr>
          <w:rFonts w:ascii="仿宋" w:eastAsia="仿宋" w:hAnsi="仿宋" w:hint="eastAsia"/>
          <w:sz w:val="32"/>
          <w:szCs w:val="32"/>
        </w:rPr>
        <w:t>包装</w:t>
      </w:r>
      <w:r w:rsidR="00A14F97" w:rsidRPr="00227F55">
        <w:rPr>
          <w:rFonts w:ascii="仿宋" w:eastAsia="仿宋" w:hAnsi="仿宋" w:hint="eastAsia"/>
          <w:sz w:val="32"/>
          <w:szCs w:val="32"/>
        </w:rPr>
        <w:t>，打开前</w:t>
      </w:r>
      <w:r w:rsidR="002119DD" w:rsidRPr="00227F55">
        <w:rPr>
          <w:rFonts w:ascii="仿宋" w:eastAsia="仿宋" w:hAnsi="仿宋" w:hint="eastAsia"/>
          <w:sz w:val="32"/>
          <w:szCs w:val="32"/>
        </w:rPr>
        <w:t>都应保持无菌状态。应确保</w:t>
      </w:r>
      <w:r w:rsidR="00A14F97" w:rsidRPr="00227F55">
        <w:rPr>
          <w:rFonts w:ascii="仿宋" w:eastAsia="仿宋" w:hAnsi="仿宋" w:hint="eastAsia"/>
          <w:sz w:val="32"/>
          <w:szCs w:val="32"/>
        </w:rPr>
        <w:t>最终使用者可清晰地辨识包装的</w:t>
      </w:r>
      <w:r w:rsidR="002119DD" w:rsidRPr="00227F55">
        <w:rPr>
          <w:rFonts w:ascii="仿宋" w:eastAsia="仿宋" w:hAnsi="仿宋" w:hint="eastAsia"/>
          <w:sz w:val="32"/>
          <w:szCs w:val="32"/>
        </w:rPr>
        <w:t>完整性（例如，通过使用防篡改包装）。</w:t>
      </w:r>
    </w:p>
    <w:p w:rsidR="002119DD"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2.4.4</w:t>
      </w:r>
      <w:r w:rsidR="002119DD" w:rsidRPr="00227F55">
        <w:rPr>
          <w:rFonts w:ascii="仿宋" w:eastAsia="仿宋" w:hAnsi="仿宋" w:hint="eastAsia"/>
          <w:sz w:val="32"/>
          <w:szCs w:val="32"/>
        </w:rPr>
        <w:t>无菌医疗器械</w:t>
      </w:r>
      <w:r w:rsidR="00B60331" w:rsidRPr="00227F55">
        <w:rPr>
          <w:rFonts w:ascii="仿宋" w:eastAsia="仿宋" w:hAnsi="仿宋" w:hint="eastAsia"/>
          <w:sz w:val="32"/>
          <w:szCs w:val="32"/>
        </w:rPr>
        <w:t>应按照经</w:t>
      </w:r>
      <w:r w:rsidR="000854DD" w:rsidRPr="00227F55">
        <w:rPr>
          <w:rFonts w:ascii="仿宋" w:eastAsia="仿宋" w:hAnsi="仿宋" w:hint="eastAsia"/>
          <w:sz w:val="32"/>
          <w:szCs w:val="32"/>
        </w:rPr>
        <w:t>验证</w:t>
      </w:r>
      <w:r w:rsidR="00B60331" w:rsidRPr="00227F55">
        <w:rPr>
          <w:rFonts w:ascii="仿宋" w:eastAsia="仿宋" w:hAnsi="仿宋" w:hint="eastAsia"/>
          <w:sz w:val="32"/>
          <w:szCs w:val="32"/>
        </w:rPr>
        <w:t>的方法进行加工、生产、包装和灭菌，其</w:t>
      </w:r>
      <w:r w:rsidR="002119DD" w:rsidRPr="00227F55">
        <w:rPr>
          <w:rFonts w:ascii="仿宋" w:eastAsia="仿宋" w:hAnsi="仿宋" w:hint="eastAsia"/>
          <w:sz w:val="32"/>
          <w:szCs w:val="32"/>
        </w:rPr>
        <w:t>货架有效期应</w:t>
      </w:r>
      <w:r w:rsidR="00B60331" w:rsidRPr="00227F55">
        <w:rPr>
          <w:rFonts w:ascii="仿宋" w:eastAsia="仿宋" w:hAnsi="仿宋" w:hint="eastAsia"/>
          <w:sz w:val="32"/>
          <w:szCs w:val="32"/>
        </w:rPr>
        <w:t>按照经</w:t>
      </w:r>
      <w:r w:rsidR="000854DD" w:rsidRPr="00227F55">
        <w:rPr>
          <w:rFonts w:ascii="仿宋" w:eastAsia="仿宋" w:hAnsi="仿宋" w:hint="eastAsia"/>
          <w:sz w:val="32"/>
          <w:szCs w:val="32"/>
        </w:rPr>
        <w:t>验证</w:t>
      </w:r>
      <w:r w:rsidR="00B60331" w:rsidRPr="00227F55">
        <w:rPr>
          <w:rFonts w:ascii="仿宋" w:eastAsia="仿宋" w:hAnsi="仿宋" w:hint="eastAsia"/>
          <w:sz w:val="32"/>
          <w:szCs w:val="32"/>
        </w:rPr>
        <w:t>的方法确定</w:t>
      </w:r>
      <w:r w:rsidR="002119DD" w:rsidRPr="00227F55">
        <w:rPr>
          <w:rFonts w:ascii="仿宋" w:eastAsia="仿宋" w:hAnsi="仿宋" w:hint="eastAsia"/>
          <w:sz w:val="32"/>
          <w:szCs w:val="32"/>
        </w:rPr>
        <w:t>。</w:t>
      </w:r>
    </w:p>
    <w:p w:rsidR="002119DD"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2.4.5</w:t>
      </w:r>
      <w:r w:rsidR="00C9332B" w:rsidRPr="00227F55">
        <w:rPr>
          <w:rFonts w:ascii="仿宋" w:eastAsia="仿宋" w:hAnsi="仿宋" w:hint="eastAsia"/>
          <w:sz w:val="32"/>
          <w:szCs w:val="32"/>
        </w:rPr>
        <w:t>预期无菌使用的医疗器械（</w:t>
      </w:r>
      <w:r w:rsidR="008A51E5" w:rsidRPr="00227F55">
        <w:rPr>
          <w:rFonts w:ascii="仿宋" w:eastAsia="仿宋" w:hAnsi="仿宋" w:hint="eastAsia"/>
          <w:sz w:val="32"/>
          <w:szCs w:val="32"/>
        </w:rPr>
        <w:t>制造商</w:t>
      </w:r>
      <w:r w:rsidR="00C9332B" w:rsidRPr="00227F55">
        <w:rPr>
          <w:rFonts w:ascii="仿宋" w:eastAsia="仿宋" w:hAnsi="仿宋" w:hint="eastAsia"/>
          <w:sz w:val="32"/>
          <w:szCs w:val="32"/>
        </w:rPr>
        <w:t>灭菌或使用者灭菌）</w:t>
      </w:r>
      <w:r w:rsidR="002119DD" w:rsidRPr="00227F55">
        <w:rPr>
          <w:rFonts w:ascii="仿宋" w:eastAsia="仿宋" w:hAnsi="仿宋" w:hint="eastAsia"/>
          <w:sz w:val="32"/>
          <w:szCs w:val="32"/>
        </w:rPr>
        <w:t>，</w:t>
      </w:r>
      <w:r w:rsidR="00C9332B" w:rsidRPr="00227F55">
        <w:rPr>
          <w:rFonts w:ascii="仿宋" w:eastAsia="仿宋" w:hAnsi="仿宋" w:hint="eastAsia"/>
          <w:sz w:val="32"/>
          <w:szCs w:val="32"/>
        </w:rPr>
        <w:t>均</w:t>
      </w:r>
      <w:r w:rsidR="002119DD" w:rsidRPr="00227F55">
        <w:rPr>
          <w:rFonts w:ascii="仿宋" w:eastAsia="仿宋" w:hAnsi="仿宋" w:hint="eastAsia"/>
          <w:sz w:val="32"/>
          <w:szCs w:val="32"/>
        </w:rPr>
        <w:t>应在</w:t>
      </w:r>
      <w:r w:rsidR="00C9332B" w:rsidRPr="00227F55">
        <w:rPr>
          <w:rFonts w:ascii="仿宋" w:eastAsia="仿宋" w:hAnsi="仿宋" w:hint="eastAsia"/>
          <w:sz w:val="32"/>
          <w:szCs w:val="32"/>
        </w:rPr>
        <w:t>合适</w:t>
      </w:r>
      <w:r w:rsidR="002119DD" w:rsidRPr="00227F55">
        <w:rPr>
          <w:rFonts w:ascii="仿宋" w:eastAsia="仿宋" w:hAnsi="仿宋" w:hint="eastAsia"/>
          <w:sz w:val="32"/>
          <w:szCs w:val="32"/>
        </w:rPr>
        <w:t>和受控的条件和设施下生产和包装。</w:t>
      </w:r>
    </w:p>
    <w:p w:rsidR="002119DD"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2.4.6</w:t>
      </w:r>
      <w:r w:rsidR="00C9332B" w:rsidRPr="00227F55">
        <w:rPr>
          <w:rFonts w:ascii="仿宋" w:eastAsia="仿宋" w:hAnsi="仿宋" w:hint="eastAsia"/>
          <w:sz w:val="32"/>
          <w:szCs w:val="32"/>
        </w:rPr>
        <w:t>以非无菌状态交付，且使用前灭菌的医疗器械</w:t>
      </w:r>
      <w:r w:rsidR="002119DD" w:rsidRPr="00227F55">
        <w:rPr>
          <w:rFonts w:ascii="仿宋" w:eastAsia="仿宋" w:hAnsi="仿宋" w:hint="eastAsia"/>
          <w:sz w:val="32"/>
          <w:szCs w:val="32"/>
        </w:rPr>
        <w:t>：</w:t>
      </w:r>
    </w:p>
    <w:p w:rsidR="002119DD" w:rsidRPr="00227F55" w:rsidRDefault="002119DD" w:rsidP="004268B1">
      <w:pPr>
        <w:pStyle w:val="af"/>
        <w:numPr>
          <w:ilvl w:val="0"/>
          <w:numId w:val="25"/>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lastRenderedPageBreak/>
        <w:t>包装应</w:t>
      </w:r>
      <w:r w:rsidR="00163518" w:rsidRPr="00227F55">
        <w:rPr>
          <w:rFonts w:ascii="仿宋" w:eastAsia="仿宋" w:hAnsi="仿宋" w:hint="eastAsia"/>
          <w:sz w:val="32"/>
          <w:szCs w:val="32"/>
        </w:rPr>
        <w:t>当</w:t>
      </w:r>
      <w:r w:rsidRPr="00227F55">
        <w:rPr>
          <w:rFonts w:ascii="仿宋" w:eastAsia="仿宋" w:hAnsi="仿宋" w:hint="eastAsia"/>
          <w:sz w:val="32"/>
          <w:szCs w:val="32"/>
        </w:rPr>
        <w:t>尽量减少</w:t>
      </w:r>
      <w:r w:rsidR="00163518" w:rsidRPr="00227F55">
        <w:rPr>
          <w:rFonts w:ascii="仿宋" w:eastAsia="仿宋" w:hAnsi="仿宋" w:hint="eastAsia"/>
          <w:sz w:val="32"/>
          <w:szCs w:val="32"/>
        </w:rPr>
        <w:t>产品受到</w:t>
      </w:r>
      <w:r w:rsidRPr="00227F55">
        <w:rPr>
          <w:rFonts w:ascii="仿宋" w:eastAsia="仿宋" w:hAnsi="仿宋" w:hint="eastAsia"/>
          <w:sz w:val="32"/>
          <w:szCs w:val="32"/>
        </w:rPr>
        <w:t>微生物污染的风险，</w:t>
      </w:r>
      <w:r w:rsidR="00C9332B" w:rsidRPr="00227F55">
        <w:rPr>
          <w:rFonts w:ascii="仿宋" w:eastAsia="仿宋" w:hAnsi="仿宋" w:hint="eastAsia"/>
          <w:sz w:val="32"/>
          <w:szCs w:val="32"/>
        </w:rPr>
        <w:t>且应</w:t>
      </w:r>
      <w:r w:rsidR="00163518" w:rsidRPr="00227F55">
        <w:rPr>
          <w:rFonts w:ascii="仿宋" w:eastAsia="仿宋" w:hAnsi="仿宋" w:hint="eastAsia"/>
          <w:sz w:val="32"/>
          <w:szCs w:val="32"/>
        </w:rPr>
        <w:t>适</w:t>
      </w:r>
      <w:r w:rsidR="000854DD" w:rsidRPr="00227F55">
        <w:rPr>
          <w:rFonts w:ascii="仿宋" w:eastAsia="仿宋" w:hAnsi="仿宋" w:hint="eastAsia"/>
          <w:sz w:val="32"/>
          <w:szCs w:val="32"/>
        </w:rPr>
        <w:t>用于</w:t>
      </w:r>
      <w:r w:rsidR="008A51E5" w:rsidRPr="00227F55">
        <w:rPr>
          <w:rFonts w:ascii="仿宋" w:eastAsia="仿宋" w:hAnsi="仿宋" w:hint="eastAsia"/>
          <w:sz w:val="32"/>
          <w:szCs w:val="32"/>
        </w:rPr>
        <w:t>制造商</w:t>
      </w:r>
      <w:r w:rsidR="00163518" w:rsidRPr="00227F55">
        <w:rPr>
          <w:rFonts w:ascii="仿宋" w:eastAsia="仿宋" w:hAnsi="仿宋" w:hint="eastAsia"/>
          <w:sz w:val="32"/>
          <w:szCs w:val="32"/>
        </w:rPr>
        <w:t>规定</w:t>
      </w:r>
      <w:r w:rsidR="00C9332B" w:rsidRPr="00227F55">
        <w:rPr>
          <w:rFonts w:ascii="仿宋" w:eastAsia="仿宋" w:hAnsi="仿宋" w:hint="eastAsia"/>
          <w:sz w:val="32"/>
          <w:szCs w:val="32"/>
        </w:rPr>
        <w:t>的灭菌方法；</w:t>
      </w:r>
    </w:p>
    <w:p w:rsidR="002119DD" w:rsidRPr="00227F55" w:rsidRDefault="008A51E5" w:rsidP="004268B1">
      <w:pPr>
        <w:pStyle w:val="af"/>
        <w:numPr>
          <w:ilvl w:val="0"/>
          <w:numId w:val="25"/>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制造商</w:t>
      </w:r>
      <w:r w:rsidR="00163518" w:rsidRPr="00227F55">
        <w:rPr>
          <w:rFonts w:ascii="仿宋" w:eastAsia="仿宋" w:hAnsi="仿宋" w:hint="eastAsia"/>
          <w:sz w:val="32"/>
          <w:szCs w:val="32"/>
        </w:rPr>
        <w:t>规定</w:t>
      </w:r>
      <w:r w:rsidR="002119DD" w:rsidRPr="00227F55">
        <w:rPr>
          <w:rFonts w:ascii="仿宋" w:eastAsia="仿宋" w:hAnsi="仿宋" w:hint="eastAsia"/>
          <w:sz w:val="32"/>
          <w:szCs w:val="32"/>
        </w:rPr>
        <w:t>的灭菌方法应经过</w:t>
      </w:r>
      <w:r w:rsidR="000854DD" w:rsidRPr="00227F55">
        <w:rPr>
          <w:rFonts w:ascii="仿宋" w:eastAsia="仿宋" w:hAnsi="仿宋" w:hint="eastAsia"/>
          <w:sz w:val="32"/>
          <w:szCs w:val="32"/>
        </w:rPr>
        <w:t>验证</w:t>
      </w:r>
      <w:r w:rsidR="002119DD" w:rsidRPr="00227F55">
        <w:rPr>
          <w:rFonts w:ascii="仿宋" w:eastAsia="仿宋" w:hAnsi="仿宋" w:hint="eastAsia"/>
          <w:sz w:val="32"/>
          <w:szCs w:val="32"/>
        </w:rPr>
        <w:t>。</w:t>
      </w:r>
    </w:p>
    <w:p w:rsidR="002119DD"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2.4.7</w:t>
      </w:r>
      <w:proofErr w:type="gramStart"/>
      <w:r w:rsidR="00163518" w:rsidRPr="00227F55">
        <w:rPr>
          <w:rFonts w:ascii="仿宋" w:eastAsia="仿宋" w:hAnsi="仿宋" w:hint="eastAsia"/>
          <w:sz w:val="32"/>
          <w:szCs w:val="32"/>
        </w:rPr>
        <w:t>若医疗</w:t>
      </w:r>
      <w:proofErr w:type="gramEnd"/>
      <w:r w:rsidR="00163518" w:rsidRPr="00227F55">
        <w:rPr>
          <w:rFonts w:ascii="仿宋" w:eastAsia="仿宋" w:hAnsi="仿宋" w:hint="eastAsia"/>
          <w:sz w:val="32"/>
          <w:szCs w:val="32"/>
        </w:rPr>
        <w:t>器械可以无菌和非无菌状态交付使用</w:t>
      </w:r>
      <w:r w:rsidR="002119DD" w:rsidRPr="00227F55">
        <w:rPr>
          <w:rFonts w:ascii="仿宋" w:eastAsia="仿宋" w:hAnsi="仿宋" w:hint="eastAsia"/>
          <w:sz w:val="32"/>
          <w:szCs w:val="32"/>
        </w:rPr>
        <w:t>，应明确</w:t>
      </w:r>
      <w:r w:rsidR="000854DD" w:rsidRPr="00227F55">
        <w:rPr>
          <w:rFonts w:ascii="仿宋" w:eastAsia="仿宋" w:hAnsi="仿宋" w:hint="eastAsia"/>
          <w:sz w:val="32"/>
          <w:szCs w:val="32"/>
        </w:rPr>
        <w:t>标识</w:t>
      </w:r>
      <w:r w:rsidR="00163518" w:rsidRPr="00227F55">
        <w:rPr>
          <w:rFonts w:ascii="仿宋" w:eastAsia="仿宋" w:hAnsi="仿宋" w:hint="eastAsia"/>
          <w:sz w:val="32"/>
          <w:szCs w:val="32"/>
        </w:rPr>
        <w:t>其灭菌状态</w:t>
      </w:r>
      <w:r w:rsidR="002119DD" w:rsidRPr="00227F55">
        <w:rPr>
          <w:rFonts w:ascii="仿宋" w:eastAsia="仿宋" w:hAnsi="仿宋" w:hint="eastAsia"/>
          <w:sz w:val="32"/>
          <w:szCs w:val="32"/>
        </w:rPr>
        <w:t>。</w:t>
      </w:r>
    </w:p>
    <w:p w:rsidR="002119DD"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2.5</w:t>
      </w:r>
      <w:r w:rsidR="002119DD" w:rsidRPr="00227F55">
        <w:rPr>
          <w:rFonts w:ascii="楷体" w:eastAsia="楷体" w:hAnsi="楷体" w:hint="eastAsia"/>
          <w:sz w:val="32"/>
          <w:szCs w:val="32"/>
        </w:rPr>
        <w:t>环境和使用条件</w:t>
      </w:r>
    </w:p>
    <w:p w:rsidR="002119DD"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w:t>
      </w:r>
      <w:r w:rsidR="00163518" w:rsidRPr="00227F55">
        <w:rPr>
          <w:rFonts w:ascii="仿宋" w:eastAsia="仿宋" w:hAnsi="仿宋"/>
          <w:sz w:val="32"/>
          <w:szCs w:val="32"/>
        </w:rPr>
        <w:t>.5.1</w:t>
      </w:r>
      <w:r w:rsidR="002119DD" w:rsidRPr="00227F55">
        <w:rPr>
          <w:rFonts w:ascii="仿宋" w:eastAsia="仿宋" w:hAnsi="仿宋" w:hint="eastAsia"/>
          <w:sz w:val="32"/>
          <w:szCs w:val="32"/>
        </w:rPr>
        <w:t>如医疗器械预期与其他医疗器械或设备</w:t>
      </w:r>
      <w:r w:rsidR="00CD29AB" w:rsidRPr="00227F55">
        <w:rPr>
          <w:rFonts w:ascii="仿宋" w:eastAsia="仿宋" w:hAnsi="仿宋" w:hint="eastAsia"/>
          <w:sz w:val="32"/>
          <w:szCs w:val="32"/>
        </w:rPr>
        <w:t>整合</w:t>
      </w:r>
      <w:r w:rsidR="002119DD" w:rsidRPr="00227F55">
        <w:rPr>
          <w:rFonts w:ascii="仿宋" w:eastAsia="仿宋" w:hAnsi="仿宋" w:hint="eastAsia"/>
          <w:sz w:val="32"/>
          <w:szCs w:val="32"/>
        </w:rPr>
        <w:t>使用，应</w:t>
      </w:r>
      <w:r w:rsidR="000854DD" w:rsidRPr="00227F55">
        <w:rPr>
          <w:rFonts w:ascii="仿宋" w:eastAsia="仿宋" w:hAnsi="仿宋" w:hint="eastAsia"/>
          <w:sz w:val="32"/>
          <w:szCs w:val="32"/>
        </w:rPr>
        <w:t>确保</w:t>
      </w:r>
      <w:r w:rsidR="00CD29AB" w:rsidRPr="00227F55">
        <w:rPr>
          <w:rFonts w:ascii="仿宋" w:eastAsia="仿宋" w:hAnsi="仿宋" w:hint="eastAsia"/>
          <w:sz w:val="32"/>
          <w:szCs w:val="32"/>
        </w:rPr>
        <w:t>整合</w:t>
      </w:r>
      <w:r w:rsidR="002119DD" w:rsidRPr="00227F55">
        <w:rPr>
          <w:rFonts w:ascii="仿宋" w:eastAsia="仿宋" w:hAnsi="仿宋" w:hint="eastAsia"/>
          <w:sz w:val="32"/>
          <w:szCs w:val="32"/>
        </w:rPr>
        <w:t>使用后的系统</w:t>
      </w:r>
      <w:r w:rsidR="000854DD" w:rsidRPr="00227F55">
        <w:rPr>
          <w:rFonts w:ascii="仿宋" w:eastAsia="仿宋" w:hAnsi="仿宋" w:hint="eastAsia"/>
          <w:sz w:val="32"/>
          <w:szCs w:val="32"/>
        </w:rPr>
        <w:t>，包括连接系统，</w:t>
      </w:r>
      <w:r w:rsidR="002119DD" w:rsidRPr="00227F55">
        <w:rPr>
          <w:rFonts w:ascii="仿宋" w:eastAsia="仿宋" w:hAnsi="仿宋" w:hint="eastAsia"/>
          <w:sz w:val="32"/>
          <w:szCs w:val="32"/>
        </w:rPr>
        <w:t>整体的安全性，</w:t>
      </w:r>
      <w:r w:rsidR="000854DD" w:rsidRPr="00227F55">
        <w:rPr>
          <w:rFonts w:ascii="仿宋" w:eastAsia="仿宋" w:hAnsi="仿宋" w:hint="eastAsia"/>
          <w:sz w:val="32"/>
          <w:szCs w:val="32"/>
        </w:rPr>
        <w:t>且不影响器械本身的性能。</w:t>
      </w:r>
      <w:r w:rsidR="00CD29AB" w:rsidRPr="00227F55">
        <w:rPr>
          <w:rFonts w:ascii="仿宋" w:eastAsia="仿宋" w:hAnsi="仿宋" w:hint="eastAsia"/>
          <w:sz w:val="32"/>
          <w:szCs w:val="32"/>
        </w:rPr>
        <w:t>整合</w:t>
      </w:r>
      <w:r w:rsidR="002119DD" w:rsidRPr="00227F55">
        <w:rPr>
          <w:rFonts w:ascii="仿宋" w:eastAsia="仿宋" w:hAnsi="仿宋" w:hint="eastAsia"/>
          <w:sz w:val="32"/>
          <w:szCs w:val="32"/>
        </w:rPr>
        <w:t>使用上的限制应</w:t>
      </w:r>
      <w:r w:rsidR="000854DD" w:rsidRPr="00227F55">
        <w:rPr>
          <w:rFonts w:ascii="仿宋" w:eastAsia="仿宋" w:hAnsi="仿宋" w:hint="eastAsia"/>
          <w:sz w:val="32"/>
          <w:szCs w:val="32"/>
        </w:rPr>
        <w:t>明确标识和/或在使用说明书中明确</w:t>
      </w:r>
      <w:r w:rsidR="002119DD" w:rsidRPr="00227F55">
        <w:rPr>
          <w:rFonts w:ascii="仿宋" w:eastAsia="仿宋" w:hAnsi="仿宋" w:hint="eastAsia"/>
          <w:sz w:val="32"/>
          <w:szCs w:val="32"/>
        </w:rPr>
        <w:t>。</w:t>
      </w:r>
      <w:r w:rsidR="000854DD" w:rsidRPr="00227F55">
        <w:rPr>
          <w:rFonts w:ascii="仿宋" w:eastAsia="仿宋" w:hAnsi="仿宋" w:hint="eastAsia"/>
          <w:sz w:val="32"/>
          <w:szCs w:val="32"/>
        </w:rPr>
        <w:t>对于</w:t>
      </w:r>
      <w:r w:rsidR="002119DD" w:rsidRPr="00227F55">
        <w:rPr>
          <w:rFonts w:ascii="仿宋" w:eastAsia="仿宋" w:hAnsi="仿宋" w:hint="eastAsia"/>
          <w:sz w:val="32"/>
          <w:szCs w:val="32"/>
        </w:rPr>
        <w:t>需要</w:t>
      </w:r>
      <w:r w:rsidR="00F9210D" w:rsidRPr="00227F55">
        <w:rPr>
          <w:rFonts w:ascii="仿宋" w:eastAsia="仿宋" w:hAnsi="仿宋" w:hint="eastAsia"/>
          <w:sz w:val="32"/>
          <w:szCs w:val="32"/>
        </w:rPr>
        <w:t>使用者</w:t>
      </w:r>
      <w:r w:rsidR="002119DD" w:rsidRPr="00227F55">
        <w:rPr>
          <w:rFonts w:ascii="仿宋" w:eastAsia="仿宋" w:hAnsi="仿宋" w:hint="eastAsia"/>
          <w:sz w:val="32"/>
          <w:szCs w:val="32"/>
        </w:rPr>
        <w:t>处理的连接，如液体、气体传输、电</w:t>
      </w:r>
      <w:r w:rsidR="000854DD" w:rsidRPr="00227F55">
        <w:rPr>
          <w:rFonts w:ascii="仿宋" w:eastAsia="仿宋" w:hAnsi="仿宋" w:hint="eastAsia"/>
          <w:sz w:val="32"/>
          <w:szCs w:val="32"/>
        </w:rPr>
        <w:t>耦合</w:t>
      </w:r>
      <w:r w:rsidR="002119DD" w:rsidRPr="00227F55">
        <w:rPr>
          <w:rFonts w:ascii="仿宋" w:eastAsia="仿宋" w:hAnsi="仿宋" w:hint="eastAsia"/>
          <w:sz w:val="32"/>
          <w:szCs w:val="32"/>
        </w:rPr>
        <w:t>或机械耦合等，</w:t>
      </w:r>
      <w:r w:rsidR="000854DD" w:rsidRPr="00227F55">
        <w:rPr>
          <w:rFonts w:ascii="仿宋" w:eastAsia="仿宋" w:hAnsi="仿宋" w:hint="eastAsia"/>
          <w:sz w:val="32"/>
          <w:szCs w:val="32"/>
        </w:rPr>
        <w:t>在</w:t>
      </w:r>
      <w:r w:rsidR="002119DD" w:rsidRPr="00227F55">
        <w:rPr>
          <w:rFonts w:ascii="仿宋" w:eastAsia="仿宋" w:hAnsi="仿宋" w:hint="eastAsia"/>
          <w:sz w:val="32"/>
          <w:szCs w:val="32"/>
        </w:rPr>
        <w:t>设计和生产</w:t>
      </w:r>
      <w:r w:rsidR="000854DD" w:rsidRPr="00227F55">
        <w:rPr>
          <w:rFonts w:ascii="仿宋" w:eastAsia="仿宋" w:hAnsi="仿宋" w:hint="eastAsia"/>
          <w:sz w:val="32"/>
          <w:szCs w:val="32"/>
        </w:rPr>
        <w:t>过程中</w:t>
      </w:r>
      <w:r w:rsidR="002119DD" w:rsidRPr="00227F55">
        <w:rPr>
          <w:rFonts w:ascii="仿宋" w:eastAsia="仿宋" w:hAnsi="仿宋" w:hint="eastAsia"/>
          <w:sz w:val="32"/>
          <w:szCs w:val="32"/>
        </w:rPr>
        <w:t>尽可能消除或降低所有可能的风险，包括错误连接或安全危害。</w:t>
      </w:r>
    </w:p>
    <w:p w:rsidR="002119DD"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w:t>
      </w:r>
      <w:r w:rsidR="00F9210D" w:rsidRPr="00227F55">
        <w:rPr>
          <w:rFonts w:ascii="仿宋" w:eastAsia="仿宋" w:hAnsi="仿宋"/>
          <w:sz w:val="32"/>
          <w:szCs w:val="32"/>
        </w:rPr>
        <w:t>.5.2</w:t>
      </w:r>
      <w:r w:rsidR="002119DD" w:rsidRPr="00227F55">
        <w:rPr>
          <w:rFonts w:ascii="仿宋" w:eastAsia="仿宋" w:hAnsi="仿宋" w:hint="eastAsia"/>
          <w:sz w:val="32"/>
          <w:szCs w:val="32"/>
        </w:rPr>
        <w:t>医疗器械的设计和生产应考虑预期的使用环境和使用条件，</w:t>
      </w:r>
      <w:r w:rsidR="00F9210D" w:rsidRPr="00227F55">
        <w:rPr>
          <w:rFonts w:ascii="仿宋" w:eastAsia="仿宋" w:hAnsi="仿宋" w:hint="eastAsia"/>
          <w:sz w:val="32"/>
          <w:szCs w:val="32"/>
        </w:rPr>
        <w:t>以</w:t>
      </w:r>
      <w:r w:rsidR="002119DD" w:rsidRPr="00227F55">
        <w:rPr>
          <w:rFonts w:ascii="仿宋" w:eastAsia="仿宋" w:hAnsi="仿宋" w:hint="eastAsia"/>
          <w:sz w:val="32"/>
          <w:szCs w:val="32"/>
        </w:rPr>
        <w:t>消除或降低下列风险：</w:t>
      </w:r>
    </w:p>
    <w:p w:rsidR="002119DD" w:rsidRPr="00227F55" w:rsidRDefault="00F9210D" w:rsidP="004268B1">
      <w:pPr>
        <w:pStyle w:val="af"/>
        <w:numPr>
          <w:ilvl w:val="0"/>
          <w:numId w:val="26"/>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由于</w:t>
      </w:r>
      <w:r w:rsidR="002119DD" w:rsidRPr="00227F55">
        <w:rPr>
          <w:rFonts w:ascii="仿宋" w:eastAsia="仿宋" w:hAnsi="仿宋" w:hint="eastAsia"/>
          <w:sz w:val="32"/>
          <w:szCs w:val="32"/>
        </w:rPr>
        <w:t>物理和人</w:t>
      </w:r>
      <w:r w:rsidR="006F1C66" w:rsidRPr="00227F55">
        <w:rPr>
          <w:rFonts w:ascii="仿宋" w:eastAsia="仿宋" w:hAnsi="仿宋" w:hint="eastAsia"/>
          <w:sz w:val="32"/>
          <w:szCs w:val="32"/>
        </w:rPr>
        <w:t>体工程学</w:t>
      </w:r>
      <w:r w:rsidR="002119DD" w:rsidRPr="00227F55">
        <w:rPr>
          <w:rFonts w:ascii="仿宋" w:eastAsia="仿宋" w:hAnsi="仿宋"/>
          <w:sz w:val="32"/>
          <w:szCs w:val="32"/>
        </w:rPr>
        <w:t>/</w:t>
      </w:r>
      <w:r w:rsidR="002119DD" w:rsidRPr="00227F55">
        <w:rPr>
          <w:rFonts w:ascii="仿宋" w:eastAsia="仿宋" w:hAnsi="仿宋" w:hint="eastAsia"/>
          <w:sz w:val="32"/>
          <w:szCs w:val="32"/>
        </w:rPr>
        <w:t>可用性</w:t>
      </w:r>
      <w:r w:rsidR="006F1C66" w:rsidRPr="00227F55">
        <w:rPr>
          <w:rFonts w:ascii="仿宋" w:eastAsia="仿宋" w:hAnsi="仿宋" w:hint="eastAsia"/>
          <w:sz w:val="32"/>
          <w:szCs w:val="32"/>
        </w:rPr>
        <w:t>的特性</w:t>
      </w:r>
      <w:r w:rsidR="002119DD" w:rsidRPr="00227F55">
        <w:rPr>
          <w:rFonts w:ascii="仿宋" w:eastAsia="仿宋" w:hAnsi="仿宋" w:hint="eastAsia"/>
          <w:sz w:val="32"/>
          <w:szCs w:val="32"/>
        </w:rPr>
        <w:t>，对使用者或他人造成伤害的风险。</w:t>
      </w:r>
    </w:p>
    <w:p w:rsidR="002119DD" w:rsidRPr="00227F55" w:rsidRDefault="002119DD" w:rsidP="004268B1">
      <w:pPr>
        <w:pStyle w:val="af"/>
        <w:numPr>
          <w:ilvl w:val="0"/>
          <w:numId w:val="26"/>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由</w:t>
      </w:r>
      <w:r w:rsidR="00F9210D" w:rsidRPr="00227F55">
        <w:rPr>
          <w:rFonts w:ascii="仿宋" w:eastAsia="仿宋" w:hAnsi="仿宋" w:hint="eastAsia"/>
          <w:sz w:val="32"/>
          <w:szCs w:val="32"/>
        </w:rPr>
        <w:t>于用户</w:t>
      </w:r>
      <w:r w:rsidRPr="00227F55">
        <w:rPr>
          <w:rFonts w:ascii="仿宋" w:eastAsia="仿宋" w:hAnsi="仿宋" w:hint="eastAsia"/>
          <w:sz w:val="32"/>
          <w:szCs w:val="32"/>
        </w:rPr>
        <w:t>界面设计、</w:t>
      </w:r>
      <w:r w:rsidR="006F1C66" w:rsidRPr="00227F55">
        <w:rPr>
          <w:rFonts w:ascii="仿宋" w:eastAsia="仿宋" w:hAnsi="仿宋" w:hint="eastAsia"/>
          <w:sz w:val="32"/>
          <w:szCs w:val="32"/>
        </w:rPr>
        <w:t>人体工程学</w:t>
      </w:r>
      <w:r w:rsidR="006F1C66" w:rsidRPr="00227F55">
        <w:rPr>
          <w:rFonts w:ascii="仿宋" w:eastAsia="仿宋" w:hAnsi="仿宋"/>
          <w:sz w:val="32"/>
          <w:szCs w:val="32"/>
        </w:rPr>
        <w:t>/</w:t>
      </w:r>
      <w:r w:rsidR="006F1C66" w:rsidRPr="00227F55">
        <w:rPr>
          <w:rFonts w:ascii="仿宋" w:eastAsia="仿宋" w:hAnsi="仿宋" w:hint="eastAsia"/>
          <w:sz w:val="32"/>
          <w:szCs w:val="32"/>
        </w:rPr>
        <w:t>可用性的特性以及</w:t>
      </w:r>
      <w:r w:rsidRPr="00227F55">
        <w:rPr>
          <w:rFonts w:ascii="仿宋" w:eastAsia="仿宋" w:hAnsi="仿宋" w:hint="eastAsia"/>
          <w:sz w:val="32"/>
          <w:szCs w:val="32"/>
        </w:rPr>
        <w:t>预期</w:t>
      </w:r>
      <w:r w:rsidR="002A5409" w:rsidRPr="00227F55">
        <w:rPr>
          <w:rFonts w:ascii="仿宋" w:eastAsia="仿宋" w:hAnsi="仿宋" w:hint="eastAsia"/>
          <w:sz w:val="32"/>
          <w:szCs w:val="32"/>
        </w:rPr>
        <w:t>使用环境</w:t>
      </w:r>
      <w:r w:rsidR="00F9210D" w:rsidRPr="00227F55">
        <w:rPr>
          <w:rFonts w:ascii="仿宋" w:eastAsia="仿宋" w:hAnsi="仿宋" w:hint="eastAsia"/>
          <w:sz w:val="32"/>
          <w:szCs w:val="32"/>
        </w:rPr>
        <w:t>导致</w:t>
      </w:r>
      <w:r w:rsidRPr="00227F55">
        <w:rPr>
          <w:rFonts w:ascii="仿宋" w:eastAsia="仿宋" w:hAnsi="仿宋" w:hint="eastAsia"/>
          <w:sz w:val="32"/>
          <w:szCs w:val="32"/>
        </w:rPr>
        <w:t>的错误操作的风险。</w:t>
      </w:r>
    </w:p>
    <w:p w:rsidR="002119DD" w:rsidRPr="00227F55" w:rsidRDefault="002A5409" w:rsidP="004268B1">
      <w:pPr>
        <w:pStyle w:val="af"/>
        <w:numPr>
          <w:ilvl w:val="0"/>
          <w:numId w:val="26"/>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与合理可预</w:t>
      </w:r>
      <w:r w:rsidR="006F1C66" w:rsidRPr="00227F55">
        <w:rPr>
          <w:rFonts w:ascii="仿宋" w:eastAsia="仿宋" w:hAnsi="仿宋" w:hint="eastAsia"/>
          <w:sz w:val="32"/>
          <w:szCs w:val="32"/>
        </w:rPr>
        <w:t>期</w:t>
      </w:r>
      <w:r w:rsidRPr="00227F55">
        <w:rPr>
          <w:rFonts w:ascii="仿宋" w:eastAsia="仿宋" w:hAnsi="仿宋" w:hint="eastAsia"/>
          <w:sz w:val="32"/>
          <w:szCs w:val="32"/>
        </w:rPr>
        <w:t>的外部因素或环境条件有关的风险，</w:t>
      </w:r>
      <w:r w:rsidR="002119DD" w:rsidRPr="00227F55">
        <w:rPr>
          <w:rFonts w:ascii="仿宋" w:eastAsia="仿宋" w:hAnsi="仿宋" w:hint="eastAsia"/>
          <w:sz w:val="32"/>
          <w:szCs w:val="32"/>
        </w:rPr>
        <w:t>如磁场、外部</w:t>
      </w:r>
      <w:r w:rsidR="006F1C66" w:rsidRPr="00227F55">
        <w:rPr>
          <w:rFonts w:ascii="仿宋" w:eastAsia="仿宋" w:hAnsi="仿宋" w:hint="eastAsia"/>
          <w:sz w:val="32"/>
          <w:szCs w:val="32"/>
        </w:rPr>
        <w:t>电和</w:t>
      </w:r>
      <w:r w:rsidR="002119DD" w:rsidRPr="00227F55">
        <w:rPr>
          <w:rFonts w:ascii="仿宋" w:eastAsia="仿宋" w:hAnsi="仿宋" w:hint="eastAsia"/>
          <w:sz w:val="32"/>
          <w:szCs w:val="32"/>
        </w:rPr>
        <w:t>电磁效应、静电</w:t>
      </w:r>
      <w:r w:rsidR="006F1C66" w:rsidRPr="00227F55">
        <w:rPr>
          <w:rFonts w:ascii="仿宋" w:eastAsia="仿宋" w:hAnsi="仿宋" w:hint="eastAsia"/>
          <w:sz w:val="32"/>
          <w:szCs w:val="32"/>
        </w:rPr>
        <w:t>释放</w:t>
      </w:r>
      <w:r w:rsidR="002119DD" w:rsidRPr="00227F55">
        <w:rPr>
          <w:rFonts w:ascii="仿宋" w:eastAsia="仿宋" w:hAnsi="仿宋" w:hint="eastAsia"/>
          <w:sz w:val="32"/>
          <w:szCs w:val="32"/>
        </w:rPr>
        <w:t>、诊断和治疗带来的辐射、压力、湿度、温度和/或压力和加速度的变化。</w:t>
      </w:r>
    </w:p>
    <w:p w:rsidR="002119DD" w:rsidRPr="00227F55" w:rsidRDefault="002119DD" w:rsidP="004268B1">
      <w:pPr>
        <w:pStyle w:val="af"/>
        <w:numPr>
          <w:ilvl w:val="0"/>
          <w:numId w:val="26"/>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lastRenderedPageBreak/>
        <w:t>正常使用条件下与</w:t>
      </w:r>
      <w:r w:rsidR="006F1C66" w:rsidRPr="00227F55">
        <w:rPr>
          <w:rFonts w:ascii="仿宋" w:eastAsia="仿宋" w:hAnsi="仿宋" w:hint="eastAsia"/>
          <w:sz w:val="32"/>
          <w:szCs w:val="32"/>
        </w:rPr>
        <w:t>固体</w:t>
      </w:r>
      <w:r w:rsidRPr="00227F55">
        <w:rPr>
          <w:rFonts w:ascii="仿宋" w:eastAsia="仿宋" w:hAnsi="仿宋" w:hint="eastAsia"/>
          <w:sz w:val="32"/>
          <w:szCs w:val="32"/>
        </w:rPr>
        <w:t>材料、液体和</w:t>
      </w:r>
      <w:r w:rsidR="006F1C66" w:rsidRPr="00227F55">
        <w:rPr>
          <w:rFonts w:ascii="仿宋" w:eastAsia="仿宋" w:hAnsi="仿宋" w:hint="eastAsia"/>
          <w:sz w:val="32"/>
          <w:szCs w:val="32"/>
        </w:rPr>
        <w:t>其他物质，包括气体，</w:t>
      </w:r>
      <w:r w:rsidRPr="00227F55">
        <w:rPr>
          <w:rFonts w:ascii="仿宋" w:eastAsia="仿宋" w:hAnsi="仿宋" w:hint="eastAsia"/>
          <w:sz w:val="32"/>
          <w:szCs w:val="32"/>
        </w:rPr>
        <w:t>接触而产生的风险。</w:t>
      </w:r>
    </w:p>
    <w:p w:rsidR="002119DD" w:rsidRPr="00227F55" w:rsidRDefault="002119DD" w:rsidP="004268B1">
      <w:pPr>
        <w:pStyle w:val="af"/>
        <w:numPr>
          <w:ilvl w:val="0"/>
          <w:numId w:val="26"/>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软件</w:t>
      </w:r>
      <w:r w:rsidR="006F1C66" w:rsidRPr="00227F55">
        <w:rPr>
          <w:rFonts w:ascii="仿宋" w:eastAsia="仿宋" w:hAnsi="仿宋" w:hint="eastAsia"/>
          <w:sz w:val="32"/>
          <w:szCs w:val="32"/>
        </w:rPr>
        <w:t>与信息技术（IT）</w:t>
      </w:r>
      <w:r w:rsidRPr="00227F55">
        <w:rPr>
          <w:rFonts w:ascii="仿宋" w:eastAsia="仿宋" w:hAnsi="仿宋" w:hint="eastAsia"/>
          <w:sz w:val="32"/>
          <w:szCs w:val="32"/>
        </w:rPr>
        <w:t>运行环境的兼容性造成的风险。</w:t>
      </w:r>
    </w:p>
    <w:p w:rsidR="002119DD" w:rsidRPr="00227F55" w:rsidRDefault="006F1C66" w:rsidP="004268B1">
      <w:pPr>
        <w:pStyle w:val="af"/>
        <w:numPr>
          <w:ilvl w:val="0"/>
          <w:numId w:val="26"/>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正常</w:t>
      </w:r>
      <w:r w:rsidR="00D035E0" w:rsidRPr="00227F55">
        <w:rPr>
          <w:rFonts w:ascii="仿宋" w:eastAsia="仿宋" w:hAnsi="仿宋" w:hint="eastAsia"/>
          <w:sz w:val="32"/>
          <w:szCs w:val="32"/>
        </w:rPr>
        <w:t>使用过程中</w:t>
      </w:r>
      <w:r w:rsidR="003839A3" w:rsidRPr="00227F55">
        <w:rPr>
          <w:rFonts w:ascii="仿宋" w:eastAsia="仿宋" w:hAnsi="仿宋" w:hint="eastAsia"/>
          <w:sz w:val="32"/>
          <w:szCs w:val="32"/>
        </w:rPr>
        <w:t>，医疗器械</w:t>
      </w:r>
      <w:r w:rsidR="00D035E0" w:rsidRPr="00227F55">
        <w:rPr>
          <w:rFonts w:ascii="仿宋" w:eastAsia="仿宋" w:hAnsi="仿宋" w:hint="eastAsia"/>
          <w:sz w:val="32"/>
          <w:szCs w:val="32"/>
        </w:rPr>
        <w:t>意外析出物</w:t>
      </w:r>
      <w:r w:rsidR="00E9339B" w:rsidRPr="00227F55">
        <w:rPr>
          <w:rFonts w:ascii="仿宋" w:eastAsia="仿宋" w:hAnsi="仿宋" w:hint="eastAsia"/>
          <w:sz w:val="32"/>
          <w:szCs w:val="32"/>
        </w:rPr>
        <w:t>导致</w:t>
      </w:r>
      <w:r w:rsidR="002119DD" w:rsidRPr="00227F55">
        <w:rPr>
          <w:rFonts w:ascii="仿宋" w:eastAsia="仿宋" w:hAnsi="仿宋" w:hint="eastAsia"/>
          <w:sz w:val="32"/>
          <w:szCs w:val="32"/>
        </w:rPr>
        <w:t>的环境风险</w:t>
      </w:r>
      <w:r w:rsidR="004268B1" w:rsidRPr="00227F55">
        <w:rPr>
          <w:rFonts w:ascii="仿宋" w:eastAsia="仿宋" w:hAnsi="仿宋" w:hint="eastAsia"/>
          <w:sz w:val="32"/>
          <w:szCs w:val="32"/>
        </w:rPr>
        <w:t>。</w:t>
      </w:r>
    </w:p>
    <w:p w:rsidR="00B73D7E" w:rsidRPr="00227F55" w:rsidRDefault="00B73D7E" w:rsidP="004268B1">
      <w:pPr>
        <w:pStyle w:val="af"/>
        <w:numPr>
          <w:ilvl w:val="0"/>
          <w:numId w:val="26"/>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样本</w:t>
      </w:r>
      <w:r w:rsidRPr="00227F55">
        <w:rPr>
          <w:rFonts w:ascii="仿宋" w:eastAsia="仿宋" w:hAnsi="仿宋"/>
          <w:sz w:val="32"/>
          <w:szCs w:val="32"/>
        </w:rPr>
        <w:t>/</w:t>
      </w:r>
      <w:r w:rsidRPr="00227F55">
        <w:rPr>
          <w:rFonts w:ascii="仿宋" w:eastAsia="仿宋" w:hAnsi="仿宋" w:hint="eastAsia"/>
          <w:sz w:val="32"/>
          <w:szCs w:val="32"/>
        </w:rPr>
        <w:t>样品</w:t>
      </w:r>
      <w:r w:rsidRPr="00227F55">
        <w:rPr>
          <w:rFonts w:ascii="仿宋" w:eastAsia="仿宋" w:hAnsi="仿宋"/>
          <w:sz w:val="32"/>
          <w:szCs w:val="32"/>
        </w:rPr>
        <w:t>/</w:t>
      </w:r>
      <w:r w:rsidRPr="00227F55">
        <w:rPr>
          <w:rFonts w:ascii="仿宋" w:eastAsia="仿宋" w:hAnsi="仿宋" w:hint="eastAsia"/>
          <w:sz w:val="32"/>
          <w:szCs w:val="32"/>
        </w:rPr>
        <w:t>数据</w:t>
      </w:r>
      <w:r w:rsidR="00E9339B" w:rsidRPr="00227F55">
        <w:rPr>
          <w:rFonts w:ascii="仿宋" w:eastAsia="仿宋" w:hAnsi="仿宋" w:hint="eastAsia"/>
          <w:sz w:val="32"/>
          <w:szCs w:val="32"/>
        </w:rPr>
        <w:t>不正确</w:t>
      </w:r>
      <w:r w:rsidRPr="00227F55">
        <w:rPr>
          <w:rFonts w:ascii="仿宋" w:eastAsia="仿宋" w:hAnsi="仿宋" w:hint="eastAsia"/>
          <w:sz w:val="32"/>
          <w:szCs w:val="32"/>
        </w:rPr>
        <w:t>识别和错误结果</w:t>
      </w:r>
      <w:r w:rsidR="00E9339B" w:rsidRPr="00227F55">
        <w:rPr>
          <w:rFonts w:ascii="仿宋" w:eastAsia="仿宋" w:hAnsi="仿宋" w:hint="eastAsia"/>
          <w:sz w:val="32"/>
          <w:szCs w:val="32"/>
        </w:rPr>
        <w:t>导致的风险，比如</w:t>
      </w:r>
      <w:r w:rsidR="007A410A" w:rsidRPr="00227F55">
        <w:rPr>
          <w:rFonts w:ascii="仿宋" w:eastAsia="仿宋" w:hAnsi="仿宋" w:hint="eastAsia"/>
          <w:sz w:val="32"/>
          <w:szCs w:val="32"/>
        </w:rPr>
        <w:t>用于分析、测试或检测的样本容器、可移除部件和</w:t>
      </w:r>
      <w:r w:rsidR="007A410A" w:rsidRPr="00227F55">
        <w:rPr>
          <w:rFonts w:ascii="仿宋" w:eastAsia="仿宋" w:hAnsi="仿宋"/>
          <w:sz w:val="32"/>
          <w:szCs w:val="32"/>
        </w:rPr>
        <w:t>/</w:t>
      </w:r>
      <w:r w:rsidR="007A410A" w:rsidRPr="00227F55">
        <w:rPr>
          <w:rFonts w:ascii="仿宋" w:eastAsia="仿宋" w:hAnsi="仿宋" w:hint="eastAsia"/>
          <w:sz w:val="32"/>
          <w:szCs w:val="32"/>
        </w:rPr>
        <w:t>或附件</w:t>
      </w:r>
      <w:r w:rsidR="00E9339B" w:rsidRPr="00227F55">
        <w:rPr>
          <w:rFonts w:ascii="仿宋" w:eastAsia="仿宋" w:hAnsi="仿宋" w:hint="eastAsia"/>
          <w:sz w:val="32"/>
          <w:szCs w:val="32"/>
        </w:rPr>
        <w:t>，其</w:t>
      </w:r>
      <w:r w:rsidR="007A410A" w:rsidRPr="00227F55">
        <w:rPr>
          <w:rFonts w:ascii="仿宋" w:eastAsia="仿宋" w:hAnsi="仿宋" w:hint="eastAsia"/>
          <w:sz w:val="32"/>
          <w:szCs w:val="32"/>
        </w:rPr>
        <w:t>颜色和</w:t>
      </w:r>
      <w:r w:rsidR="007A410A" w:rsidRPr="00227F55">
        <w:rPr>
          <w:rFonts w:ascii="仿宋" w:eastAsia="仿宋" w:hAnsi="仿宋"/>
          <w:sz w:val="32"/>
          <w:szCs w:val="32"/>
        </w:rPr>
        <w:t>/</w:t>
      </w:r>
      <w:r w:rsidR="007A410A" w:rsidRPr="00227F55">
        <w:rPr>
          <w:rFonts w:ascii="仿宋" w:eastAsia="仿宋" w:hAnsi="仿宋" w:hint="eastAsia"/>
          <w:sz w:val="32"/>
          <w:szCs w:val="32"/>
        </w:rPr>
        <w:t>或数字编码</w:t>
      </w:r>
      <w:r w:rsidR="00E9339B" w:rsidRPr="00227F55">
        <w:rPr>
          <w:rFonts w:ascii="仿宋" w:eastAsia="仿宋" w:hAnsi="仿宋" w:hint="eastAsia"/>
          <w:sz w:val="32"/>
          <w:szCs w:val="32"/>
        </w:rPr>
        <w:t>不能正确识别</w:t>
      </w:r>
      <w:r w:rsidR="00197FAE" w:rsidRPr="00227F55">
        <w:rPr>
          <w:rFonts w:ascii="仿宋" w:eastAsia="仿宋" w:hAnsi="仿宋" w:hint="eastAsia"/>
          <w:sz w:val="32"/>
          <w:szCs w:val="32"/>
        </w:rPr>
        <w:t>或</w:t>
      </w:r>
      <w:r w:rsidR="00E9339B" w:rsidRPr="00227F55">
        <w:rPr>
          <w:rFonts w:ascii="仿宋" w:eastAsia="仿宋" w:hAnsi="仿宋" w:hint="eastAsia"/>
          <w:sz w:val="32"/>
          <w:szCs w:val="32"/>
        </w:rPr>
        <w:t>错误</w:t>
      </w:r>
      <w:r w:rsidRPr="00227F55">
        <w:rPr>
          <w:rFonts w:ascii="仿宋" w:eastAsia="仿宋" w:hAnsi="仿宋" w:hint="eastAsia"/>
          <w:sz w:val="32"/>
          <w:szCs w:val="32"/>
        </w:rPr>
        <w:t>。</w:t>
      </w:r>
    </w:p>
    <w:p w:rsidR="002119DD" w:rsidRPr="00227F55" w:rsidRDefault="002119DD" w:rsidP="004268B1">
      <w:pPr>
        <w:pStyle w:val="af"/>
        <w:numPr>
          <w:ilvl w:val="0"/>
          <w:numId w:val="26"/>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与其他用于诊断、监测或治疗的医疗器械互相干扰导致的风险</w:t>
      </w:r>
      <w:r w:rsidR="004268B1" w:rsidRPr="00227F55">
        <w:rPr>
          <w:rFonts w:ascii="仿宋" w:eastAsia="仿宋" w:hAnsi="仿宋" w:hint="eastAsia"/>
          <w:sz w:val="32"/>
          <w:szCs w:val="32"/>
        </w:rPr>
        <w:t>。</w:t>
      </w:r>
    </w:p>
    <w:p w:rsidR="002119DD"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w:t>
      </w:r>
      <w:r w:rsidR="007A410A" w:rsidRPr="00227F55">
        <w:rPr>
          <w:rFonts w:ascii="仿宋" w:eastAsia="仿宋" w:hAnsi="仿宋"/>
          <w:sz w:val="32"/>
          <w:szCs w:val="32"/>
        </w:rPr>
        <w:t>.5.3</w:t>
      </w:r>
      <w:r w:rsidR="002119DD" w:rsidRPr="00227F55">
        <w:rPr>
          <w:rFonts w:ascii="仿宋" w:eastAsia="仿宋" w:hAnsi="仿宋" w:hint="eastAsia"/>
          <w:sz w:val="32"/>
          <w:szCs w:val="32"/>
        </w:rPr>
        <w:t>医疗器械的设计和生产应消除或降低在正常使用及单一故障状态下燃烧和爆炸的风险</w:t>
      </w:r>
      <w:r w:rsidR="00E9339B" w:rsidRPr="00227F55">
        <w:rPr>
          <w:rFonts w:ascii="仿宋" w:eastAsia="仿宋" w:hAnsi="仿宋" w:hint="eastAsia"/>
          <w:sz w:val="32"/>
          <w:szCs w:val="32"/>
        </w:rPr>
        <w:t>，</w:t>
      </w:r>
      <w:r w:rsidR="002119DD" w:rsidRPr="00227F55">
        <w:rPr>
          <w:rFonts w:ascii="仿宋" w:eastAsia="仿宋" w:hAnsi="仿宋" w:hint="eastAsia"/>
          <w:sz w:val="32"/>
          <w:szCs w:val="32"/>
        </w:rPr>
        <w:t>尤其是预期使用时暴露于</w:t>
      </w:r>
      <w:r w:rsidR="0090151A" w:rsidRPr="00227F55">
        <w:rPr>
          <w:rFonts w:ascii="仿宋" w:eastAsia="仿宋" w:hAnsi="仿宋" w:hint="eastAsia"/>
          <w:sz w:val="32"/>
          <w:szCs w:val="32"/>
        </w:rPr>
        <w:t>，</w:t>
      </w:r>
      <w:r w:rsidR="00E9339B" w:rsidRPr="00227F55">
        <w:rPr>
          <w:rFonts w:ascii="仿宋" w:eastAsia="仿宋" w:hAnsi="仿宋" w:hint="eastAsia"/>
          <w:sz w:val="32"/>
          <w:szCs w:val="32"/>
        </w:rPr>
        <w:t>或者与易燃、易爆或其他</w:t>
      </w:r>
      <w:proofErr w:type="gramStart"/>
      <w:r w:rsidR="002119DD" w:rsidRPr="00227F55">
        <w:rPr>
          <w:rFonts w:ascii="仿宋" w:eastAsia="仿宋" w:hAnsi="仿宋" w:hint="eastAsia"/>
          <w:sz w:val="32"/>
          <w:szCs w:val="32"/>
        </w:rPr>
        <w:t>致燃物</w:t>
      </w:r>
      <w:r w:rsidR="00E9339B" w:rsidRPr="00227F55">
        <w:rPr>
          <w:rFonts w:ascii="仿宋" w:eastAsia="仿宋" w:hAnsi="仿宋" w:hint="eastAsia"/>
          <w:sz w:val="32"/>
          <w:szCs w:val="32"/>
        </w:rPr>
        <w:t>相关</w:t>
      </w:r>
      <w:proofErr w:type="gramEnd"/>
      <w:r w:rsidR="002119DD" w:rsidRPr="00227F55">
        <w:rPr>
          <w:rFonts w:ascii="仿宋" w:eastAsia="仿宋" w:hAnsi="仿宋" w:hint="eastAsia"/>
          <w:sz w:val="32"/>
          <w:szCs w:val="32"/>
        </w:rPr>
        <w:t>的器械。</w:t>
      </w:r>
    </w:p>
    <w:p w:rsidR="002119DD"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2.5.4</w:t>
      </w:r>
      <w:r w:rsidR="003C389B" w:rsidRPr="00227F55">
        <w:rPr>
          <w:rFonts w:ascii="仿宋" w:eastAsia="仿宋" w:hAnsi="仿宋" w:hint="eastAsia"/>
          <w:sz w:val="32"/>
          <w:szCs w:val="32"/>
        </w:rPr>
        <w:t>医疗器械</w:t>
      </w:r>
      <w:r w:rsidR="00E9339B" w:rsidRPr="00227F55">
        <w:rPr>
          <w:rFonts w:ascii="仿宋" w:eastAsia="仿宋" w:hAnsi="仿宋" w:hint="eastAsia"/>
          <w:sz w:val="32"/>
          <w:szCs w:val="32"/>
        </w:rPr>
        <w:t>的</w:t>
      </w:r>
      <w:r w:rsidR="002119DD" w:rsidRPr="00227F55">
        <w:rPr>
          <w:rFonts w:ascii="仿宋" w:eastAsia="仿宋" w:hAnsi="仿宋" w:hint="eastAsia"/>
          <w:sz w:val="32"/>
          <w:szCs w:val="32"/>
        </w:rPr>
        <w:t>设计和生产应</w:t>
      </w:r>
      <w:r w:rsidR="00E9339B" w:rsidRPr="00227F55">
        <w:rPr>
          <w:rFonts w:ascii="仿宋" w:eastAsia="仿宋" w:hAnsi="仿宋" w:hint="eastAsia"/>
          <w:sz w:val="32"/>
          <w:szCs w:val="32"/>
        </w:rPr>
        <w:t>能确保调整、校准和维护过程能够得到</w:t>
      </w:r>
      <w:r w:rsidR="002119DD" w:rsidRPr="00227F55">
        <w:rPr>
          <w:rFonts w:ascii="仿宋" w:eastAsia="仿宋" w:hAnsi="仿宋" w:hint="eastAsia"/>
          <w:sz w:val="32"/>
          <w:szCs w:val="32"/>
        </w:rPr>
        <w:t>安全有效地</w:t>
      </w:r>
      <w:r w:rsidR="00E9339B" w:rsidRPr="00227F55">
        <w:rPr>
          <w:rFonts w:ascii="仿宋" w:eastAsia="仿宋" w:hAnsi="仿宋" w:hint="eastAsia"/>
          <w:sz w:val="32"/>
          <w:szCs w:val="32"/>
        </w:rPr>
        <w:t>执行</w:t>
      </w:r>
      <w:r w:rsidR="002119DD" w:rsidRPr="00227F55">
        <w:rPr>
          <w:rFonts w:ascii="仿宋" w:eastAsia="仿宋" w:hAnsi="仿宋" w:hint="eastAsia"/>
          <w:sz w:val="32"/>
          <w:szCs w:val="32"/>
        </w:rPr>
        <w:t>。</w:t>
      </w:r>
    </w:p>
    <w:p w:rsidR="002119DD" w:rsidRPr="00227F55" w:rsidRDefault="00C73FE8" w:rsidP="004268B1">
      <w:pPr>
        <w:pStyle w:val="af"/>
        <w:numPr>
          <w:ilvl w:val="0"/>
          <w:numId w:val="27"/>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对</w:t>
      </w:r>
      <w:r w:rsidR="002119DD" w:rsidRPr="00227F55">
        <w:rPr>
          <w:rFonts w:ascii="仿宋" w:eastAsia="仿宋" w:hAnsi="仿宋" w:hint="eastAsia"/>
          <w:sz w:val="32"/>
          <w:szCs w:val="32"/>
        </w:rPr>
        <w:t>无法进行维护</w:t>
      </w:r>
      <w:r w:rsidRPr="00227F55">
        <w:rPr>
          <w:rFonts w:ascii="仿宋" w:eastAsia="仿宋" w:hAnsi="仿宋" w:hint="eastAsia"/>
          <w:sz w:val="32"/>
          <w:szCs w:val="32"/>
        </w:rPr>
        <w:t>的医疗器械，如植入物，其</w:t>
      </w:r>
      <w:r w:rsidR="002119DD" w:rsidRPr="00227F55">
        <w:rPr>
          <w:rFonts w:ascii="仿宋" w:eastAsia="仿宋" w:hAnsi="仿宋" w:hint="eastAsia"/>
          <w:sz w:val="32"/>
          <w:szCs w:val="32"/>
        </w:rPr>
        <w:t>材料老化</w:t>
      </w:r>
      <w:r w:rsidRPr="00227F55">
        <w:rPr>
          <w:rFonts w:ascii="仿宋" w:eastAsia="仿宋" w:hAnsi="仿宋" w:hint="eastAsia"/>
          <w:sz w:val="32"/>
          <w:szCs w:val="32"/>
        </w:rPr>
        <w:t>等</w:t>
      </w:r>
      <w:r w:rsidR="002119DD" w:rsidRPr="00227F55">
        <w:rPr>
          <w:rFonts w:ascii="仿宋" w:eastAsia="仿宋" w:hAnsi="仿宋" w:hint="eastAsia"/>
          <w:sz w:val="32"/>
          <w:szCs w:val="32"/>
        </w:rPr>
        <w:t>风险应</w:t>
      </w:r>
      <w:r w:rsidR="00E9339B" w:rsidRPr="00227F55">
        <w:rPr>
          <w:rFonts w:ascii="仿宋" w:eastAsia="仿宋" w:hAnsi="仿宋" w:hint="eastAsia"/>
          <w:sz w:val="32"/>
          <w:szCs w:val="32"/>
        </w:rPr>
        <w:t>尽量</w:t>
      </w:r>
      <w:r w:rsidR="002119DD" w:rsidRPr="00227F55">
        <w:rPr>
          <w:rFonts w:ascii="仿宋" w:eastAsia="仿宋" w:hAnsi="仿宋" w:hint="eastAsia"/>
          <w:sz w:val="32"/>
          <w:szCs w:val="32"/>
        </w:rPr>
        <w:t>降低。</w:t>
      </w:r>
    </w:p>
    <w:p w:rsidR="00EA1773" w:rsidRPr="00227F55" w:rsidRDefault="00C07CFA" w:rsidP="004268B1">
      <w:pPr>
        <w:pStyle w:val="af"/>
        <w:numPr>
          <w:ilvl w:val="0"/>
          <w:numId w:val="27"/>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对</w:t>
      </w:r>
      <w:r w:rsidR="002119DD" w:rsidRPr="00227F55">
        <w:rPr>
          <w:rFonts w:ascii="仿宋" w:eastAsia="仿宋" w:hAnsi="仿宋" w:hint="eastAsia"/>
          <w:sz w:val="32"/>
          <w:szCs w:val="32"/>
        </w:rPr>
        <w:t>无法进行调整和校准</w:t>
      </w:r>
      <w:r w:rsidR="00C73FE8" w:rsidRPr="00227F55">
        <w:rPr>
          <w:rFonts w:ascii="仿宋" w:eastAsia="仿宋" w:hAnsi="仿宋" w:hint="eastAsia"/>
          <w:sz w:val="32"/>
          <w:szCs w:val="32"/>
        </w:rPr>
        <w:t>的医疗器械</w:t>
      </w:r>
      <w:r w:rsidR="002119DD" w:rsidRPr="00227F55">
        <w:rPr>
          <w:rFonts w:ascii="仿宋" w:eastAsia="仿宋" w:hAnsi="仿宋" w:hint="eastAsia"/>
          <w:sz w:val="32"/>
          <w:szCs w:val="32"/>
        </w:rPr>
        <w:t>，</w:t>
      </w:r>
      <w:r w:rsidR="00C73FE8" w:rsidRPr="00227F55">
        <w:rPr>
          <w:rFonts w:ascii="仿宋" w:eastAsia="仿宋" w:hAnsi="仿宋" w:hint="eastAsia"/>
          <w:sz w:val="32"/>
          <w:szCs w:val="32"/>
        </w:rPr>
        <w:t>如</w:t>
      </w:r>
      <w:r w:rsidR="002119DD" w:rsidRPr="00227F55">
        <w:rPr>
          <w:rFonts w:ascii="仿宋" w:eastAsia="仿宋" w:hAnsi="仿宋" w:hint="eastAsia"/>
          <w:sz w:val="32"/>
          <w:szCs w:val="32"/>
        </w:rPr>
        <w:t>某些类型的温度计，</w:t>
      </w:r>
      <w:r w:rsidRPr="00227F55">
        <w:rPr>
          <w:rFonts w:ascii="仿宋" w:eastAsia="仿宋" w:hAnsi="仿宋" w:hint="eastAsia"/>
          <w:sz w:val="32"/>
          <w:szCs w:val="32"/>
        </w:rPr>
        <w:t>其测量或控制机制的精度损失风险</w:t>
      </w:r>
      <w:r w:rsidR="002119DD" w:rsidRPr="00227F55">
        <w:rPr>
          <w:rFonts w:ascii="仿宋" w:eastAsia="仿宋" w:hAnsi="仿宋" w:hint="eastAsia"/>
          <w:sz w:val="32"/>
          <w:szCs w:val="32"/>
        </w:rPr>
        <w:t>应</w:t>
      </w:r>
      <w:r w:rsidR="0090151A" w:rsidRPr="00227F55">
        <w:rPr>
          <w:rFonts w:ascii="仿宋" w:eastAsia="仿宋" w:hAnsi="仿宋" w:hint="eastAsia"/>
          <w:sz w:val="32"/>
          <w:szCs w:val="32"/>
        </w:rPr>
        <w:t>尽量</w:t>
      </w:r>
      <w:r w:rsidR="002119DD" w:rsidRPr="00227F55">
        <w:rPr>
          <w:rFonts w:ascii="仿宋" w:eastAsia="仿宋" w:hAnsi="仿宋" w:hint="eastAsia"/>
          <w:sz w:val="32"/>
          <w:szCs w:val="32"/>
        </w:rPr>
        <w:t>降低。</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2.5.5</w:t>
      </w:r>
      <w:r w:rsidR="00EA1773" w:rsidRPr="00227F55">
        <w:rPr>
          <w:rFonts w:ascii="仿宋" w:eastAsia="仿宋" w:hAnsi="仿宋" w:hint="eastAsia"/>
          <w:sz w:val="32"/>
          <w:szCs w:val="32"/>
        </w:rPr>
        <w:t>与其他医疗器械或产品联合使用的医疗器械的设计和生产，其互操作性和兼容性</w:t>
      </w:r>
      <w:r w:rsidR="00C07CFA" w:rsidRPr="00227F55">
        <w:rPr>
          <w:rFonts w:ascii="仿宋" w:eastAsia="仿宋" w:hAnsi="仿宋" w:hint="eastAsia"/>
          <w:sz w:val="32"/>
          <w:szCs w:val="32"/>
        </w:rPr>
        <w:t>应</w:t>
      </w:r>
      <w:r w:rsidR="00EA1773" w:rsidRPr="00227F55">
        <w:rPr>
          <w:rFonts w:ascii="仿宋" w:eastAsia="仿宋" w:hAnsi="仿宋" w:hint="eastAsia"/>
          <w:sz w:val="32"/>
          <w:szCs w:val="32"/>
        </w:rPr>
        <w:t>可靠且安全。</w:t>
      </w:r>
    </w:p>
    <w:p w:rsidR="002D22A2"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lastRenderedPageBreak/>
        <w:t>2.5.6</w:t>
      </w:r>
      <w:r w:rsidR="00EA1773" w:rsidRPr="00227F55">
        <w:rPr>
          <w:rFonts w:ascii="仿宋" w:eastAsia="仿宋" w:hAnsi="仿宋" w:hint="eastAsia"/>
          <w:sz w:val="32"/>
          <w:szCs w:val="32"/>
        </w:rPr>
        <w:t>医疗器械的设计和生产应能降低未经授权的</w:t>
      </w:r>
      <w:r w:rsidR="00C07CFA" w:rsidRPr="00227F55">
        <w:rPr>
          <w:rFonts w:ascii="仿宋" w:eastAsia="仿宋" w:hAnsi="仿宋" w:hint="eastAsia"/>
          <w:sz w:val="32"/>
          <w:szCs w:val="32"/>
        </w:rPr>
        <w:t>访问风险，这种访问可能会妨碍器械正常</w:t>
      </w:r>
      <w:r w:rsidR="00EA1773" w:rsidRPr="00227F55">
        <w:rPr>
          <w:rFonts w:ascii="仿宋" w:eastAsia="仿宋" w:hAnsi="仿宋" w:hint="eastAsia"/>
          <w:sz w:val="32"/>
          <w:szCs w:val="32"/>
        </w:rPr>
        <w:t>运行，或造成安全隐患。</w:t>
      </w:r>
    </w:p>
    <w:p w:rsidR="0090151A"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2.5.7</w:t>
      </w:r>
      <w:r w:rsidR="0090151A" w:rsidRPr="00227F55">
        <w:rPr>
          <w:rFonts w:ascii="仿宋" w:eastAsia="仿宋" w:hAnsi="仿宋"/>
          <w:sz w:val="32"/>
          <w:szCs w:val="32"/>
        </w:rPr>
        <w:t xml:space="preserve"> </w:t>
      </w:r>
      <w:r w:rsidR="0090151A" w:rsidRPr="00227F55">
        <w:rPr>
          <w:rFonts w:ascii="仿宋" w:eastAsia="仿宋" w:hAnsi="仿宋" w:hint="eastAsia"/>
          <w:sz w:val="32"/>
          <w:szCs w:val="32"/>
        </w:rPr>
        <w:t>具有测量</w:t>
      </w:r>
      <w:r w:rsidR="0090151A" w:rsidRPr="00227F55">
        <w:rPr>
          <w:rFonts w:ascii="仿宋" w:eastAsia="仿宋" w:hAnsi="仿宋"/>
          <w:sz w:val="32"/>
          <w:szCs w:val="32"/>
        </w:rPr>
        <w:t>、监视或有数值显示功能的医疗器械，考虑到预期使用环境、使用者、预期用途，其设计和生产应符合人体工程学</w:t>
      </w:r>
      <w:r w:rsidR="0090151A" w:rsidRPr="00227F55">
        <w:rPr>
          <w:rFonts w:ascii="仿宋" w:eastAsia="仿宋" w:hAnsi="仿宋" w:hint="eastAsia"/>
          <w:sz w:val="32"/>
          <w:szCs w:val="32"/>
        </w:rPr>
        <w:t>/可用性</w:t>
      </w:r>
      <w:r w:rsidR="0090151A" w:rsidRPr="00227F55">
        <w:rPr>
          <w:rFonts w:ascii="仿宋" w:eastAsia="仿宋" w:hAnsi="仿宋"/>
          <w:sz w:val="32"/>
          <w:szCs w:val="32"/>
        </w:rPr>
        <w:t>原则。</w:t>
      </w:r>
    </w:p>
    <w:p w:rsidR="00EA1773" w:rsidRPr="00227F55" w:rsidRDefault="004268B1"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2.5.8</w:t>
      </w:r>
      <w:r w:rsidR="00EA1773" w:rsidRPr="00227F55">
        <w:rPr>
          <w:rFonts w:ascii="仿宋" w:eastAsia="仿宋" w:hAnsi="仿宋" w:hint="eastAsia"/>
          <w:sz w:val="32"/>
          <w:szCs w:val="32"/>
        </w:rPr>
        <w:t>医疗器械的设计和生产，应便于使用者、患者或其他人员</w:t>
      </w:r>
      <w:r w:rsidR="00C6506C" w:rsidRPr="00227F55">
        <w:rPr>
          <w:rFonts w:ascii="仿宋" w:eastAsia="仿宋" w:hAnsi="仿宋" w:hint="eastAsia"/>
          <w:sz w:val="32"/>
          <w:szCs w:val="32"/>
        </w:rPr>
        <w:t>对其</w:t>
      </w:r>
      <w:r w:rsidR="00EA1773" w:rsidRPr="00227F55">
        <w:rPr>
          <w:rFonts w:ascii="仿宋" w:eastAsia="仿宋" w:hAnsi="仿宋" w:hint="eastAsia"/>
          <w:sz w:val="32"/>
          <w:szCs w:val="32"/>
        </w:rPr>
        <w:t>安全处置或再利用</w:t>
      </w:r>
      <w:r w:rsidR="00C6506C" w:rsidRPr="00227F55">
        <w:rPr>
          <w:rFonts w:ascii="仿宋" w:eastAsia="仿宋" w:hAnsi="仿宋" w:hint="eastAsia"/>
          <w:sz w:val="32"/>
          <w:szCs w:val="32"/>
        </w:rPr>
        <w:t>；应便于</w:t>
      </w:r>
      <w:r w:rsidR="0090151A" w:rsidRPr="00227F55">
        <w:rPr>
          <w:rFonts w:ascii="仿宋" w:eastAsia="仿宋" w:hAnsi="仿宋" w:hint="eastAsia"/>
          <w:sz w:val="32"/>
          <w:szCs w:val="32"/>
        </w:rPr>
        <w:t>相关</w:t>
      </w:r>
      <w:r w:rsidR="00EA1773" w:rsidRPr="00227F55">
        <w:rPr>
          <w:rFonts w:ascii="仿宋" w:eastAsia="仿宋" w:hAnsi="仿宋" w:hint="eastAsia"/>
          <w:sz w:val="32"/>
          <w:szCs w:val="32"/>
        </w:rPr>
        <w:t>废弃物的安全处置或再利用。使用说明书应明确安全处置或回收</w:t>
      </w:r>
      <w:r w:rsidR="00C574CC" w:rsidRPr="00227F55">
        <w:rPr>
          <w:rFonts w:ascii="仿宋" w:eastAsia="仿宋" w:hAnsi="仿宋" w:hint="eastAsia"/>
          <w:sz w:val="32"/>
          <w:szCs w:val="32"/>
        </w:rPr>
        <w:t>的</w:t>
      </w:r>
      <w:r w:rsidR="00EA1773" w:rsidRPr="00227F55">
        <w:rPr>
          <w:rFonts w:ascii="仿宋" w:eastAsia="仿宋" w:hAnsi="仿宋" w:hint="eastAsia"/>
          <w:sz w:val="32"/>
          <w:szCs w:val="32"/>
        </w:rPr>
        <w:t>程序和</w:t>
      </w:r>
      <w:r w:rsidR="00C574CC" w:rsidRPr="00227F55">
        <w:rPr>
          <w:rFonts w:ascii="仿宋" w:eastAsia="仿宋" w:hAnsi="仿宋" w:hint="eastAsia"/>
          <w:sz w:val="32"/>
          <w:szCs w:val="32"/>
        </w:rPr>
        <w:t>方法</w:t>
      </w:r>
      <w:r w:rsidR="00EA1773" w:rsidRPr="00227F55">
        <w:rPr>
          <w:rFonts w:ascii="仿宋" w:eastAsia="仿宋" w:hAnsi="仿宋" w:hint="eastAsia"/>
          <w:sz w:val="32"/>
          <w:szCs w:val="32"/>
        </w:rPr>
        <w:t>。</w:t>
      </w:r>
    </w:p>
    <w:p w:rsidR="00EA1773"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2.6</w:t>
      </w:r>
      <w:r w:rsidR="00EA1773" w:rsidRPr="00227F55">
        <w:rPr>
          <w:rFonts w:ascii="楷体" w:eastAsia="楷体" w:hAnsi="楷体" w:hint="eastAsia"/>
          <w:sz w:val="32"/>
          <w:szCs w:val="32"/>
        </w:rPr>
        <w:t>对电气、机械和热风险的防护</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2.6.1</w:t>
      </w:r>
      <w:r w:rsidR="00EA1773" w:rsidRPr="00227F55">
        <w:rPr>
          <w:rFonts w:ascii="仿宋" w:eastAsia="仿宋" w:hAnsi="仿宋" w:hint="eastAsia"/>
          <w:sz w:val="32"/>
          <w:szCs w:val="32"/>
        </w:rPr>
        <w:t>医疗器械的设计和生产，应当保护使用者免于承受由</w:t>
      </w:r>
      <w:r w:rsidR="00BF3F68" w:rsidRPr="00227F55">
        <w:rPr>
          <w:rFonts w:ascii="仿宋" w:eastAsia="仿宋" w:hAnsi="仿宋" w:hint="eastAsia"/>
          <w:sz w:val="32"/>
          <w:szCs w:val="32"/>
        </w:rPr>
        <w:t>诸如</w:t>
      </w:r>
      <w:r w:rsidR="00EA1773" w:rsidRPr="00227F55">
        <w:rPr>
          <w:rFonts w:ascii="仿宋" w:eastAsia="仿宋" w:hAnsi="仿宋" w:hint="eastAsia"/>
          <w:sz w:val="32"/>
          <w:szCs w:val="32"/>
        </w:rPr>
        <w:t>运动阻力、不稳定性和活动部件等引起的机械风险。</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2.6.2</w:t>
      </w:r>
      <w:r w:rsidR="00EA1773" w:rsidRPr="00227F55">
        <w:rPr>
          <w:rFonts w:ascii="仿宋" w:eastAsia="仿宋" w:hAnsi="仿宋" w:hint="eastAsia"/>
          <w:sz w:val="32"/>
          <w:szCs w:val="32"/>
        </w:rPr>
        <w:t>除非振动是特定性能要求，否则医疗器械的设计和生产应将产品振动导致的风险降到最低，应尽量采用限制振动（特别是振动源）的方法。</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2.6.3</w:t>
      </w:r>
      <w:r w:rsidR="00EA1773" w:rsidRPr="00227F55">
        <w:rPr>
          <w:rFonts w:ascii="仿宋" w:eastAsia="仿宋" w:hAnsi="仿宋" w:hint="eastAsia"/>
          <w:sz w:val="32"/>
          <w:szCs w:val="32"/>
        </w:rPr>
        <w:t>除非噪声是特定性能要求，否则医疗器械设计和生产应将产品噪声导致的风险降到最低，应尽量采用限制噪声（特别是噪声源）的方法。</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2.6.4</w:t>
      </w:r>
      <w:r w:rsidR="00EA1773" w:rsidRPr="00227F55">
        <w:rPr>
          <w:rFonts w:ascii="仿宋" w:eastAsia="仿宋" w:hAnsi="仿宋" w:hint="eastAsia"/>
          <w:sz w:val="32"/>
          <w:szCs w:val="32"/>
        </w:rPr>
        <w:t>如果医疗器械的部件</w:t>
      </w:r>
      <w:r w:rsidR="00C6506C" w:rsidRPr="00227F55">
        <w:rPr>
          <w:rFonts w:ascii="仿宋" w:eastAsia="仿宋" w:hAnsi="仿宋" w:hint="eastAsia"/>
          <w:sz w:val="32"/>
          <w:szCs w:val="32"/>
        </w:rPr>
        <w:t>在使用前或使用中需要进行连接或重新连接，</w:t>
      </w:r>
      <w:r w:rsidR="00EA1773" w:rsidRPr="00227F55">
        <w:rPr>
          <w:rFonts w:ascii="仿宋" w:eastAsia="仿宋" w:hAnsi="仿宋" w:hint="eastAsia"/>
          <w:sz w:val="32"/>
          <w:szCs w:val="32"/>
        </w:rPr>
        <w:t>其设计和生产应降低这些部件的连接故障风险。</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2.6.5</w:t>
      </w:r>
      <w:r w:rsidR="00EA1773" w:rsidRPr="00227F55">
        <w:rPr>
          <w:rFonts w:ascii="仿宋" w:eastAsia="仿宋" w:hAnsi="仿宋" w:hint="eastAsia"/>
          <w:sz w:val="32"/>
          <w:szCs w:val="32"/>
        </w:rPr>
        <w:t>医疗器械的可接触部件（不包括用于供热或</w:t>
      </w:r>
      <w:r w:rsidR="00BF3F68" w:rsidRPr="00227F55">
        <w:rPr>
          <w:rFonts w:ascii="仿宋" w:eastAsia="仿宋" w:hAnsi="仿宋" w:hint="eastAsia"/>
          <w:sz w:val="32"/>
          <w:szCs w:val="32"/>
        </w:rPr>
        <w:t>既定温度</w:t>
      </w:r>
      <w:r w:rsidR="00BF3F68" w:rsidRPr="00227F55">
        <w:rPr>
          <w:rFonts w:ascii="仿宋" w:eastAsia="仿宋" w:hAnsi="仿宋"/>
          <w:sz w:val="32"/>
          <w:szCs w:val="32"/>
        </w:rPr>
        <w:t>设置部位</w:t>
      </w:r>
      <w:r w:rsidR="00EA1773" w:rsidRPr="00227F55">
        <w:rPr>
          <w:rFonts w:ascii="仿宋" w:eastAsia="仿宋" w:hAnsi="仿宋" w:hint="eastAsia"/>
          <w:sz w:val="32"/>
          <w:szCs w:val="32"/>
        </w:rPr>
        <w:t>）及其周围环境，在正常使用</w:t>
      </w:r>
      <w:r w:rsidR="00C6506C" w:rsidRPr="00227F55">
        <w:rPr>
          <w:rFonts w:ascii="仿宋" w:eastAsia="仿宋" w:hAnsi="仿宋" w:hint="eastAsia"/>
          <w:sz w:val="32"/>
          <w:szCs w:val="32"/>
        </w:rPr>
        <w:t>时</w:t>
      </w:r>
      <w:r w:rsidR="00EA1773" w:rsidRPr="00227F55">
        <w:rPr>
          <w:rFonts w:ascii="仿宋" w:eastAsia="仿宋" w:hAnsi="仿宋" w:hint="eastAsia"/>
          <w:sz w:val="32"/>
          <w:szCs w:val="32"/>
        </w:rPr>
        <w:t>不应存在过热风险。</w:t>
      </w:r>
    </w:p>
    <w:p w:rsidR="00EA1773"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sz w:val="32"/>
          <w:szCs w:val="32"/>
        </w:rPr>
        <w:lastRenderedPageBreak/>
        <w:t>2.7</w:t>
      </w:r>
      <w:r w:rsidR="00EA1773" w:rsidRPr="00227F55">
        <w:rPr>
          <w:rFonts w:ascii="楷体" w:eastAsia="楷体" w:hAnsi="楷体" w:hint="eastAsia"/>
          <w:sz w:val="32"/>
          <w:szCs w:val="32"/>
        </w:rPr>
        <w:t>有源医疗器械及与其连接的医疗器械</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2.7.1</w:t>
      </w:r>
      <w:r w:rsidR="00B123D4" w:rsidRPr="00227F55">
        <w:rPr>
          <w:rFonts w:ascii="仿宋" w:eastAsia="仿宋" w:hAnsi="仿宋" w:hint="eastAsia"/>
          <w:sz w:val="32"/>
          <w:szCs w:val="32"/>
        </w:rPr>
        <w:t>当有源医疗器械</w:t>
      </w:r>
      <w:r w:rsidR="00EA1773" w:rsidRPr="00227F55">
        <w:rPr>
          <w:rFonts w:ascii="仿宋" w:eastAsia="仿宋" w:hAnsi="仿宋" w:hint="eastAsia"/>
          <w:sz w:val="32"/>
          <w:szCs w:val="32"/>
        </w:rPr>
        <w:t>发生单一故障时，应采取适当的措施消除或降低因此而产生的风险。</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2.7.2</w:t>
      </w:r>
      <w:r w:rsidR="00B123D4" w:rsidRPr="00227F55">
        <w:rPr>
          <w:rFonts w:ascii="仿宋" w:eastAsia="仿宋" w:hAnsi="仿宋"/>
          <w:sz w:val="32"/>
          <w:szCs w:val="32"/>
        </w:rPr>
        <w:t>患者的安全性依赖于内部电源供电的医疗器械</w:t>
      </w:r>
      <w:r w:rsidR="00B123D4" w:rsidRPr="00227F55">
        <w:rPr>
          <w:rFonts w:ascii="仿宋" w:eastAsia="仿宋" w:hAnsi="仿宋" w:hint="eastAsia"/>
          <w:sz w:val="32"/>
          <w:szCs w:val="32"/>
        </w:rPr>
        <w:t>，</w:t>
      </w:r>
      <w:r w:rsidR="00B123D4" w:rsidRPr="00227F55">
        <w:rPr>
          <w:rFonts w:ascii="仿宋" w:eastAsia="仿宋" w:hAnsi="仿宋"/>
          <w:sz w:val="32"/>
          <w:szCs w:val="32"/>
        </w:rPr>
        <w:t>应具有检测供电状态的功能</w:t>
      </w:r>
      <w:r w:rsidR="00B123D4" w:rsidRPr="00227F55">
        <w:rPr>
          <w:rFonts w:ascii="仿宋" w:eastAsia="仿宋" w:hAnsi="仿宋" w:hint="eastAsia"/>
          <w:sz w:val="32"/>
          <w:szCs w:val="32"/>
        </w:rPr>
        <w:t>，并在电源容量告急时提供适当的提示或警告。</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2.7.3</w:t>
      </w:r>
      <w:r w:rsidR="00B123D4" w:rsidRPr="00227F55">
        <w:rPr>
          <w:rFonts w:ascii="仿宋" w:eastAsia="仿宋" w:hAnsi="仿宋" w:hint="eastAsia"/>
          <w:sz w:val="32"/>
          <w:szCs w:val="32"/>
        </w:rPr>
        <w:t>患者的安全性取决于外部电源供电状态的医疗器械，应包括显示电源故障的报警系统。</w:t>
      </w:r>
    </w:p>
    <w:p w:rsidR="00EA1773" w:rsidRPr="00227F55" w:rsidRDefault="00A73FBD" w:rsidP="00B24680">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2.7.4</w:t>
      </w:r>
      <w:r w:rsidR="00EA1773" w:rsidRPr="00227F55">
        <w:rPr>
          <w:rFonts w:ascii="仿宋" w:eastAsia="仿宋" w:hAnsi="仿宋" w:hint="eastAsia"/>
          <w:sz w:val="32"/>
          <w:szCs w:val="32"/>
        </w:rPr>
        <w:t>用于监视患者一个或多个临床指标的医疗器械，必须配备适当报警系统，在患者</w:t>
      </w:r>
      <w:r w:rsidR="00B24680" w:rsidRPr="00227F55">
        <w:rPr>
          <w:rFonts w:ascii="仿宋" w:eastAsia="仿宋" w:hAnsi="仿宋" w:hint="eastAsia"/>
          <w:sz w:val="32"/>
          <w:szCs w:val="32"/>
        </w:rPr>
        <w:t>生命</w:t>
      </w:r>
      <w:r w:rsidR="00B24680" w:rsidRPr="00227F55">
        <w:rPr>
          <w:rFonts w:ascii="仿宋" w:eastAsia="仿宋" w:hAnsi="仿宋"/>
          <w:sz w:val="32"/>
          <w:szCs w:val="32"/>
        </w:rPr>
        <w:t>危急或健康状况恶化时，</w:t>
      </w:r>
      <w:r w:rsidR="00EA1773" w:rsidRPr="00227F55">
        <w:rPr>
          <w:rFonts w:ascii="仿宋" w:eastAsia="仿宋" w:hAnsi="仿宋" w:hint="eastAsia"/>
          <w:sz w:val="32"/>
          <w:szCs w:val="32"/>
        </w:rPr>
        <w:t>对使用者发出警告。</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2.7.5</w:t>
      </w:r>
      <w:r w:rsidR="00B24680" w:rsidRPr="00227F55">
        <w:rPr>
          <w:rFonts w:ascii="仿宋" w:eastAsia="仿宋" w:hAnsi="仿宋" w:hint="eastAsia"/>
          <w:sz w:val="32"/>
          <w:szCs w:val="32"/>
        </w:rPr>
        <w:t>鉴于</w:t>
      </w:r>
      <w:r w:rsidR="00B123D4" w:rsidRPr="00227F55">
        <w:rPr>
          <w:rFonts w:ascii="仿宋" w:eastAsia="仿宋" w:hAnsi="仿宋" w:hint="eastAsia"/>
          <w:sz w:val="32"/>
          <w:szCs w:val="32"/>
        </w:rPr>
        <w:t>电磁干扰可能会损害</w:t>
      </w:r>
      <w:r w:rsidR="00241969" w:rsidRPr="00227F55">
        <w:rPr>
          <w:rFonts w:ascii="仿宋" w:eastAsia="仿宋" w:hAnsi="仿宋" w:hint="eastAsia"/>
          <w:sz w:val="32"/>
          <w:szCs w:val="32"/>
        </w:rPr>
        <w:t>正常</w:t>
      </w:r>
      <w:r w:rsidR="00B123D4" w:rsidRPr="00227F55">
        <w:rPr>
          <w:rFonts w:ascii="仿宋" w:eastAsia="仿宋" w:hAnsi="仿宋" w:hint="eastAsia"/>
          <w:sz w:val="32"/>
          <w:szCs w:val="32"/>
        </w:rPr>
        <w:t>运行的</w:t>
      </w:r>
      <w:r w:rsidR="00EA1773" w:rsidRPr="00227F55">
        <w:rPr>
          <w:rFonts w:ascii="仿宋" w:eastAsia="仿宋" w:hAnsi="仿宋" w:hint="eastAsia"/>
          <w:sz w:val="32"/>
          <w:szCs w:val="32"/>
        </w:rPr>
        <w:t>装置或设备，医疗器械的设计和生产应降低产生电磁干扰的风险。</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2.7.6</w:t>
      </w:r>
      <w:r w:rsidR="00EA1773" w:rsidRPr="00227F55">
        <w:rPr>
          <w:rFonts w:ascii="仿宋" w:eastAsia="仿宋" w:hAnsi="仿宋" w:hint="eastAsia"/>
          <w:sz w:val="32"/>
          <w:szCs w:val="32"/>
        </w:rPr>
        <w:t>医疗器械的设计和生产，应确保产品具有足够的抗电磁干扰能力，以</w:t>
      </w:r>
      <w:r w:rsidR="00241969" w:rsidRPr="00227F55">
        <w:rPr>
          <w:rFonts w:ascii="仿宋" w:eastAsia="仿宋" w:hAnsi="仿宋" w:hint="eastAsia"/>
          <w:sz w:val="32"/>
          <w:szCs w:val="32"/>
        </w:rPr>
        <w:t>确保产品</w:t>
      </w:r>
      <w:r w:rsidR="00241969" w:rsidRPr="00227F55">
        <w:rPr>
          <w:rFonts w:ascii="仿宋" w:eastAsia="仿宋" w:hAnsi="仿宋"/>
          <w:sz w:val="32"/>
          <w:szCs w:val="32"/>
        </w:rPr>
        <w:t>可以正常运行</w:t>
      </w:r>
      <w:r w:rsidR="00EA1773" w:rsidRPr="00227F55">
        <w:rPr>
          <w:rFonts w:ascii="仿宋" w:eastAsia="仿宋" w:hAnsi="仿宋" w:hint="eastAsia"/>
          <w:sz w:val="32"/>
          <w:szCs w:val="32"/>
        </w:rPr>
        <w:t>。</w:t>
      </w:r>
    </w:p>
    <w:p w:rsidR="00EA1773" w:rsidRPr="00227F55" w:rsidRDefault="00A73FBD" w:rsidP="004C114A">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2.7.7</w:t>
      </w:r>
      <w:r w:rsidR="004C114A" w:rsidRPr="00227F55">
        <w:rPr>
          <w:rFonts w:ascii="仿宋" w:eastAsia="仿宋" w:hAnsi="仿宋" w:hint="eastAsia"/>
          <w:sz w:val="32"/>
          <w:szCs w:val="32"/>
        </w:rPr>
        <w:t>当</w:t>
      </w:r>
      <w:r w:rsidR="004C114A" w:rsidRPr="00227F55">
        <w:rPr>
          <w:rFonts w:ascii="仿宋" w:eastAsia="仿宋" w:hAnsi="仿宋"/>
          <w:sz w:val="32"/>
          <w:szCs w:val="32"/>
        </w:rPr>
        <w:t>产品</w:t>
      </w:r>
      <w:r w:rsidR="004C114A" w:rsidRPr="00227F55">
        <w:rPr>
          <w:rFonts w:ascii="仿宋" w:eastAsia="仿宋" w:hAnsi="仿宋" w:hint="eastAsia"/>
          <w:sz w:val="32"/>
          <w:szCs w:val="32"/>
        </w:rPr>
        <w:t>按制造商的说明进行安装和维护，在正常使用和单一故障时，医疗器械的设计和生产应</w:t>
      </w:r>
      <w:r w:rsidR="004C114A" w:rsidRPr="00227F55">
        <w:rPr>
          <w:rFonts w:ascii="仿宋" w:eastAsia="仿宋" w:hAnsi="仿宋"/>
          <w:sz w:val="32"/>
          <w:szCs w:val="32"/>
        </w:rPr>
        <w:t>减少</w:t>
      </w:r>
      <w:r w:rsidR="004C114A" w:rsidRPr="00227F55">
        <w:rPr>
          <w:rFonts w:ascii="仿宋" w:eastAsia="仿宋" w:hAnsi="仿宋" w:hint="eastAsia"/>
          <w:sz w:val="32"/>
          <w:szCs w:val="32"/>
        </w:rPr>
        <w:t>使用者和他人免于遭受意外电击的</w:t>
      </w:r>
      <w:r w:rsidR="004C114A" w:rsidRPr="00227F55">
        <w:rPr>
          <w:rFonts w:ascii="仿宋" w:eastAsia="仿宋" w:hAnsi="仿宋"/>
          <w:sz w:val="32"/>
          <w:szCs w:val="32"/>
        </w:rPr>
        <w:t>风险。</w:t>
      </w:r>
    </w:p>
    <w:p w:rsidR="00EA1773"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2.8</w:t>
      </w:r>
      <w:r w:rsidR="00EA1773" w:rsidRPr="00227F55">
        <w:rPr>
          <w:rFonts w:ascii="楷体" w:eastAsia="楷体" w:hAnsi="楷体" w:hint="eastAsia"/>
          <w:sz w:val="32"/>
          <w:szCs w:val="32"/>
        </w:rPr>
        <w:t>含有软件的医疗器械以及</w:t>
      </w:r>
      <w:r w:rsidR="00773C14" w:rsidRPr="00227F55">
        <w:rPr>
          <w:rFonts w:ascii="楷体" w:eastAsia="楷体" w:hAnsi="楷体" w:hint="eastAsia"/>
          <w:sz w:val="32"/>
          <w:szCs w:val="32"/>
        </w:rPr>
        <w:t>独立</w:t>
      </w:r>
      <w:r w:rsidR="00EA1773" w:rsidRPr="00227F55">
        <w:rPr>
          <w:rFonts w:ascii="楷体" w:eastAsia="楷体" w:hAnsi="楷体" w:hint="eastAsia"/>
          <w:sz w:val="32"/>
          <w:szCs w:val="32"/>
        </w:rPr>
        <w:t>软件</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2.8.1</w:t>
      </w:r>
      <w:r w:rsidR="00EA1773" w:rsidRPr="00227F55">
        <w:rPr>
          <w:rFonts w:ascii="仿宋" w:eastAsia="仿宋" w:hAnsi="仿宋" w:hint="eastAsia"/>
          <w:sz w:val="32"/>
          <w:szCs w:val="32"/>
        </w:rPr>
        <w:t>含有电子可编程系统（</w:t>
      </w:r>
      <w:r w:rsidR="001676EC" w:rsidRPr="00227F55">
        <w:rPr>
          <w:rFonts w:ascii="仿宋" w:eastAsia="仿宋" w:hAnsi="仿宋" w:hint="eastAsia"/>
          <w:sz w:val="32"/>
          <w:szCs w:val="32"/>
        </w:rPr>
        <w:t>内含</w:t>
      </w:r>
      <w:r w:rsidR="00EA1773" w:rsidRPr="00227F55">
        <w:rPr>
          <w:rFonts w:ascii="仿宋" w:eastAsia="仿宋" w:hAnsi="仿宋" w:hint="eastAsia"/>
          <w:sz w:val="32"/>
          <w:szCs w:val="32"/>
        </w:rPr>
        <w:t>软件</w:t>
      </w:r>
      <w:r w:rsidR="00C56CA1" w:rsidRPr="00227F55">
        <w:rPr>
          <w:rFonts w:ascii="仿宋" w:eastAsia="仿宋" w:hAnsi="仿宋" w:hint="eastAsia"/>
          <w:sz w:val="32"/>
          <w:szCs w:val="32"/>
        </w:rPr>
        <w:t>组件</w:t>
      </w:r>
      <w:r w:rsidR="00EA1773" w:rsidRPr="00227F55">
        <w:rPr>
          <w:rFonts w:ascii="仿宋" w:eastAsia="仿宋" w:hAnsi="仿宋" w:hint="eastAsia"/>
          <w:sz w:val="32"/>
          <w:szCs w:val="32"/>
        </w:rPr>
        <w:t>）的医疗器械或</w:t>
      </w:r>
      <w:r w:rsidR="00C56CA1" w:rsidRPr="00227F55">
        <w:rPr>
          <w:rFonts w:ascii="仿宋" w:eastAsia="仿宋" w:hAnsi="仿宋" w:hint="eastAsia"/>
          <w:sz w:val="32"/>
          <w:szCs w:val="32"/>
        </w:rPr>
        <w:t>独立</w:t>
      </w:r>
      <w:r w:rsidR="00EA1773" w:rsidRPr="00227F55">
        <w:rPr>
          <w:rFonts w:ascii="仿宋" w:eastAsia="仿宋" w:hAnsi="仿宋" w:hint="eastAsia"/>
          <w:sz w:val="32"/>
          <w:szCs w:val="32"/>
        </w:rPr>
        <w:t>软件的设计，应确保准确度、可靠性、精确度、安全性和性能</w:t>
      </w:r>
      <w:r w:rsidR="00EA1773" w:rsidRPr="00227F55">
        <w:rPr>
          <w:rFonts w:ascii="仿宋" w:eastAsia="仿宋" w:hAnsi="仿宋" w:hint="eastAsia"/>
          <w:sz w:val="32"/>
          <w:szCs w:val="32"/>
        </w:rPr>
        <w:lastRenderedPageBreak/>
        <w:t>符合其预期用途。在单一故障状态下，应采取适当措施，消除或减少</w:t>
      </w:r>
      <w:r w:rsidR="008D30DA" w:rsidRPr="00227F55">
        <w:rPr>
          <w:rFonts w:ascii="仿宋" w:eastAsia="仿宋" w:hAnsi="仿宋" w:hint="eastAsia"/>
          <w:sz w:val="32"/>
          <w:szCs w:val="32"/>
        </w:rPr>
        <w:t>由此</w:t>
      </w:r>
      <w:r w:rsidR="00EA1773" w:rsidRPr="00227F55">
        <w:rPr>
          <w:rFonts w:ascii="仿宋" w:eastAsia="仿宋" w:hAnsi="仿宋" w:hint="eastAsia"/>
          <w:sz w:val="32"/>
          <w:szCs w:val="32"/>
        </w:rPr>
        <w:t>导致的风险或性能降低。</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2.8.2</w:t>
      </w:r>
      <w:r w:rsidR="00EA1773" w:rsidRPr="00227F55">
        <w:rPr>
          <w:rFonts w:ascii="仿宋" w:eastAsia="仿宋" w:hAnsi="仿宋" w:hint="eastAsia"/>
          <w:sz w:val="32"/>
          <w:szCs w:val="32"/>
        </w:rPr>
        <w:t>含有软件</w:t>
      </w:r>
      <w:r w:rsidR="00C56CA1" w:rsidRPr="00227F55">
        <w:rPr>
          <w:rFonts w:ascii="仿宋" w:eastAsia="仿宋" w:hAnsi="仿宋" w:hint="eastAsia"/>
          <w:sz w:val="32"/>
          <w:szCs w:val="32"/>
        </w:rPr>
        <w:t>组件</w:t>
      </w:r>
      <w:r w:rsidR="00EA1773" w:rsidRPr="00227F55">
        <w:rPr>
          <w:rFonts w:ascii="仿宋" w:eastAsia="仿宋" w:hAnsi="仿宋" w:hint="eastAsia"/>
          <w:sz w:val="32"/>
          <w:szCs w:val="32"/>
        </w:rPr>
        <w:t>的医疗器械或</w:t>
      </w:r>
      <w:r w:rsidR="00C56CA1" w:rsidRPr="00227F55">
        <w:rPr>
          <w:rFonts w:ascii="仿宋" w:eastAsia="仿宋" w:hAnsi="仿宋" w:hint="eastAsia"/>
          <w:sz w:val="32"/>
          <w:szCs w:val="32"/>
        </w:rPr>
        <w:t>独立</w:t>
      </w:r>
      <w:r w:rsidR="00EA1773" w:rsidRPr="00227F55">
        <w:rPr>
          <w:rFonts w:ascii="仿宋" w:eastAsia="仿宋" w:hAnsi="仿宋" w:hint="eastAsia"/>
          <w:sz w:val="32"/>
          <w:szCs w:val="32"/>
        </w:rPr>
        <w:t>软件</w:t>
      </w:r>
      <w:r w:rsidR="002C353D" w:rsidRPr="00227F55">
        <w:rPr>
          <w:rFonts w:ascii="仿宋" w:eastAsia="仿宋" w:hAnsi="仿宋" w:hint="eastAsia"/>
          <w:sz w:val="32"/>
          <w:szCs w:val="32"/>
        </w:rPr>
        <w:t>，</w:t>
      </w:r>
      <w:r w:rsidR="00EA1773" w:rsidRPr="00227F55">
        <w:rPr>
          <w:rFonts w:ascii="仿宋" w:eastAsia="仿宋" w:hAnsi="仿宋" w:hint="eastAsia"/>
          <w:sz w:val="32"/>
          <w:szCs w:val="32"/>
        </w:rPr>
        <w:t>应根据现有</w:t>
      </w:r>
      <w:r w:rsidR="008D30DA" w:rsidRPr="00227F55">
        <w:rPr>
          <w:rFonts w:ascii="仿宋" w:eastAsia="仿宋" w:hAnsi="仿宋" w:hint="eastAsia"/>
          <w:sz w:val="32"/>
          <w:szCs w:val="32"/>
        </w:rPr>
        <w:t>先进</w:t>
      </w:r>
      <w:r w:rsidR="008D30DA" w:rsidRPr="00227F55">
        <w:rPr>
          <w:rFonts w:ascii="仿宋" w:eastAsia="仿宋" w:hAnsi="仿宋"/>
          <w:sz w:val="32"/>
          <w:szCs w:val="32"/>
        </w:rPr>
        <w:t>的</w:t>
      </w:r>
      <w:r w:rsidR="00EA1773" w:rsidRPr="00227F55">
        <w:rPr>
          <w:rFonts w:ascii="仿宋" w:eastAsia="仿宋" w:hAnsi="仿宋" w:hint="eastAsia"/>
          <w:sz w:val="32"/>
          <w:szCs w:val="32"/>
        </w:rPr>
        <w:t>技术进行开发</w:t>
      </w:r>
      <w:r w:rsidR="002C353D" w:rsidRPr="00227F55">
        <w:rPr>
          <w:rFonts w:ascii="仿宋" w:eastAsia="仿宋" w:hAnsi="仿宋" w:hint="eastAsia"/>
          <w:sz w:val="32"/>
          <w:szCs w:val="32"/>
        </w:rPr>
        <w:t>、</w:t>
      </w:r>
      <w:r w:rsidR="00EA1773" w:rsidRPr="00227F55">
        <w:rPr>
          <w:rFonts w:ascii="仿宋" w:eastAsia="仿宋" w:hAnsi="仿宋" w:hint="eastAsia"/>
          <w:sz w:val="32"/>
          <w:szCs w:val="32"/>
        </w:rPr>
        <w:t>生产和维护，同时</w:t>
      </w:r>
      <w:r w:rsidR="002C353D" w:rsidRPr="00227F55">
        <w:rPr>
          <w:rFonts w:ascii="仿宋" w:eastAsia="仿宋" w:hAnsi="仿宋" w:hint="eastAsia"/>
          <w:sz w:val="32"/>
          <w:szCs w:val="32"/>
        </w:rPr>
        <w:t>应</w:t>
      </w:r>
      <w:r w:rsidR="00EA1773" w:rsidRPr="00227F55">
        <w:rPr>
          <w:rFonts w:ascii="仿宋" w:eastAsia="仿宋" w:hAnsi="仿宋" w:hint="eastAsia"/>
          <w:sz w:val="32"/>
          <w:szCs w:val="32"/>
        </w:rPr>
        <w:t>考虑开发</w:t>
      </w:r>
      <w:r w:rsidR="001676EC" w:rsidRPr="00227F55">
        <w:rPr>
          <w:rFonts w:ascii="仿宋" w:eastAsia="仿宋" w:hAnsi="仿宋" w:hint="eastAsia"/>
          <w:sz w:val="32"/>
          <w:szCs w:val="32"/>
        </w:rPr>
        <w:t>生存</w:t>
      </w:r>
      <w:r w:rsidR="00EA1773" w:rsidRPr="00227F55">
        <w:rPr>
          <w:rFonts w:ascii="仿宋" w:eastAsia="仿宋" w:hAnsi="仿宋" w:hint="eastAsia"/>
          <w:sz w:val="32"/>
          <w:szCs w:val="32"/>
        </w:rPr>
        <w:t>周期（如快速</w:t>
      </w:r>
      <w:r w:rsidR="001676EC" w:rsidRPr="00227F55">
        <w:rPr>
          <w:rFonts w:ascii="仿宋" w:eastAsia="仿宋" w:hAnsi="仿宋" w:hint="eastAsia"/>
          <w:sz w:val="32"/>
          <w:szCs w:val="32"/>
        </w:rPr>
        <w:t>迭代开发</w:t>
      </w:r>
      <w:r w:rsidR="00EA1773" w:rsidRPr="00227F55">
        <w:rPr>
          <w:rFonts w:ascii="仿宋" w:eastAsia="仿宋" w:hAnsi="仿宋" w:hint="eastAsia"/>
          <w:sz w:val="32"/>
          <w:szCs w:val="32"/>
        </w:rPr>
        <w:t>，频繁</w:t>
      </w:r>
      <w:r w:rsidR="001676EC" w:rsidRPr="00227F55">
        <w:rPr>
          <w:rFonts w:ascii="仿宋" w:eastAsia="仿宋" w:hAnsi="仿宋" w:hint="eastAsia"/>
          <w:sz w:val="32"/>
          <w:szCs w:val="32"/>
        </w:rPr>
        <w:t>更新</w:t>
      </w:r>
      <w:r w:rsidR="00EA1773" w:rsidRPr="00227F55">
        <w:rPr>
          <w:rFonts w:ascii="仿宋" w:eastAsia="仿宋" w:hAnsi="仿宋" w:hint="eastAsia"/>
          <w:sz w:val="32"/>
          <w:szCs w:val="32"/>
        </w:rPr>
        <w:t>，</w:t>
      </w:r>
      <w:r w:rsidR="001676EC" w:rsidRPr="00227F55">
        <w:rPr>
          <w:rFonts w:ascii="仿宋" w:eastAsia="仿宋" w:hAnsi="仿宋" w:hint="eastAsia"/>
          <w:sz w:val="32"/>
          <w:szCs w:val="32"/>
        </w:rPr>
        <w:t>更新</w:t>
      </w:r>
      <w:r w:rsidR="00EA1773" w:rsidRPr="00227F55">
        <w:rPr>
          <w:rFonts w:ascii="仿宋" w:eastAsia="仿宋" w:hAnsi="仿宋" w:hint="eastAsia"/>
          <w:sz w:val="32"/>
          <w:szCs w:val="32"/>
        </w:rPr>
        <w:t>的累积效应）</w:t>
      </w:r>
      <w:r w:rsidR="002C353D" w:rsidRPr="00227F55">
        <w:rPr>
          <w:rFonts w:ascii="仿宋" w:eastAsia="仿宋" w:hAnsi="仿宋" w:hint="eastAsia"/>
          <w:sz w:val="32"/>
          <w:szCs w:val="32"/>
        </w:rPr>
        <w:t>、风险管理（如系统、环境和数据的变化</w:t>
      </w:r>
      <w:r w:rsidR="008D30DA" w:rsidRPr="00227F55">
        <w:rPr>
          <w:rFonts w:ascii="仿宋" w:eastAsia="仿宋" w:hAnsi="仿宋" w:hint="eastAsia"/>
          <w:sz w:val="32"/>
          <w:szCs w:val="32"/>
        </w:rPr>
        <w:t>）</w:t>
      </w:r>
      <w:r w:rsidR="008D30DA" w:rsidRPr="00227F55">
        <w:rPr>
          <w:rFonts w:ascii="仿宋" w:eastAsia="仿宋" w:hAnsi="仿宋"/>
          <w:sz w:val="32"/>
          <w:szCs w:val="32"/>
        </w:rPr>
        <w:t>等原则</w:t>
      </w:r>
      <w:r w:rsidR="002C353D" w:rsidRPr="00227F55">
        <w:rPr>
          <w:rFonts w:ascii="仿宋" w:eastAsia="仿宋" w:hAnsi="仿宋" w:hint="eastAsia"/>
          <w:sz w:val="32"/>
          <w:szCs w:val="32"/>
        </w:rPr>
        <w:t>，</w:t>
      </w:r>
      <w:r w:rsidR="00EA1773" w:rsidRPr="00227F55">
        <w:rPr>
          <w:rFonts w:ascii="仿宋" w:eastAsia="仿宋" w:hAnsi="仿宋" w:hint="eastAsia"/>
          <w:sz w:val="32"/>
          <w:szCs w:val="32"/>
        </w:rPr>
        <w:t>包括</w:t>
      </w:r>
      <w:r w:rsidR="001676EC" w:rsidRPr="00227F55">
        <w:rPr>
          <w:rFonts w:ascii="仿宋" w:eastAsia="仿宋" w:hAnsi="仿宋" w:hint="eastAsia"/>
          <w:sz w:val="32"/>
          <w:szCs w:val="32"/>
        </w:rPr>
        <w:t>网络</w:t>
      </w:r>
      <w:r w:rsidR="00EA1773" w:rsidRPr="00227F55">
        <w:rPr>
          <w:rFonts w:ascii="仿宋" w:eastAsia="仿宋" w:hAnsi="仿宋" w:hint="eastAsia"/>
          <w:sz w:val="32"/>
          <w:szCs w:val="32"/>
        </w:rPr>
        <w:t>安全（如安全地进行升级）</w:t>
      </w:r>
      <w:r w:rsidR="002C353D" w:rsidRPr="00227F55">
        <w:rPr>
          <w:rFonts w:ascii="仿宋" w:eastAsia="仿宋" w:hAnsi="仿宋" w:hint="eastAsia"/>
          <w:sz w:val="32"/>
          <w:szCs w:val="32"/>
        </w:rPr>
        <w:t>）、</w:t>
      </w:r>
      <w:r w:rsidR="00EA1773" w:rsidRPr="00227F55">
        <w:rPr>
          <w:rFonts w:ascii="仿宋" w:eastAsia="仿宋" w:hAnsi="仿宋" w:hint="eastAsia"/>
          <w:sz w:val="32"/>
          <w:szCs w:val="32"/>
        </w:rPr>
        <w:t>验证和确认（如</w:t>
      </w:r>
      <w:r w:rsidR="001676EC" w:rsidRPr="00227F55">
        <w:rPr>
          <w:rFonts w:ascii="仿宋" w:eastAsia="仿宋" w:hAnsi="仿宋" w:hint="eastAsia"/>
          <w:sz w:val="32"/>
          <w:szCs w:val="32"/>
        </w:rPr>
        <w:t>更新</w:t>
      </w:r>
      <w:r w:rsidR="00EA1773" w:rsidRPr="00227F55">
        <w:rPr>
          <w:rFonts w:ascii="仿宋" w:eastAsia="仿宋" w:hAnsi="仿宋" w:hint="eastAsia"/>
          <w:sz w:val="32"/>
          <w:szCs w:val="32"/>
        </w:rPr>
        <w:t>管理过程）的要求。</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2.8.3</w:t>
      </w:r>
      <w:r w:rsidR="001676EC" w:rsidRPr="00227F55">
        <w:rPr>
          <w:rFonts w:ascii="仿宋" w:eastAsia="仿宋" w:hAnsi="仿宋" w:hint="eastAsia"/>
          <w:sz w:val="32"/>
          <w:szCs w:val="32"/>
        </w:rPr>
        <w:t>预期</w:t>
      </w:r>
      <w:r w:rsidR="00EA1773" w:rsidRPr="00227F55">
        <w:rPr>
          <w:rFonts w:ascii="仿宋" w:eastAsia="仿宋" w:hAnsi="仿宋" w:hint="eastAsia"/>
          <w:sz w:val="32"/>
          <w:szCs w:val="32"/>
        </w:rPr>
        <w:t>与移动计算平台</w:t>
      </w:r>
      <w:r w:rsidR="00F72498" w:rsidRPr="00227F55">
        <w:rPr>
          <w:rFonts w:ascii="仿宋" w:eastAsia="仿宋" w:hAnsi="仿宋" w:hint="eastAsia"/>
          <w:sz w:val="32"/>
          <w:szCs w:val="32"/>
        </w:rPr>
        <w:t>整合</w:t>
      </w:r>
      <w:r w:rsidR="00EA1773" w:rsidRPr="00227F55">
        <w:rPr>
          <w:rFonts w:ascii="仿宋" w:eastAsia="仿宋" w:hAnsi="仿宋" w:hint="eastAsia"/>
          <w:sz w:val="32"/>
          <w:szCs w:val="32"/>
        </w:rPr>
        <w:t>使用的软件</w:t>
      </w:r>
      <w:r w:rsidR="001676EC" w:rsidRPr="00227F55">
        <w:rPr>
          <w:rFonts w:ascii="仿宋" w:eastAsia="仿宋" w:hAnsi="仿宋" w:hint="eastAsia"/>
          <w:sz w:val="32"/>
          <w:szCs w:val="32"/>
        </w:rPr>
        <w:t>，</w:t>
      </w:r>
      <w:r w:rsidR="001676EC" w:rsidRPr="00227F55">
        <w:rPr>
          <w:rFonts w:ascii="仿宋" w:eastAsia="仿宋" w:hAnsi="仿宋"/>
          <w:sz w:val="32"/>
          <w:szCs w:val="32"/>
        </w:rPr>
        <w:t>其</w:t>
      </w:r>
      <w:r w:rsidR="00EA1773" w:rsidRPr="00227F55">
        <w:rPr>
          <w:rFonts w:ascii="仿宋" w:eastAsia="仿宋" w:hAnsi="仿宋" w:hint="eastAsia"/>
          <w:sz w:val="32"/>
          <w:szCs w:val="32"/>
        </w:rPr>
        <w:t>设计和开发，应考虑平台本身（如屏幕尺寸和对比度，</w:t>
      </w:r>
      <w:r w:rsidR="001676EC" w:rsidRPr="00227F55">
        <w:rPr>
          <w:rFonts w:ascii="仿宋" w:eastAsia="仿宋" w:hAnsi="仿宋" w:hint="eastAsia"/>
          <w:sz w:val="32"/>
          <w:szCs w:val="32"/>
        </w:rPr>
        <w:t>联通</w:t>
      </w:r>
      <w:r w:rsidR="00EA1773" w:rsidRPr="00227F55">
        <w:rPr>
          <w:rFonts w:ascii="仿宋" w:eastAsia="仿宋" w:hAnsi="仿宋" w:hint="eastAsia"/>
          <w:sz w:val="32"/>
          <w:szCs w:val="32"/>
        </w:rPr>
        <w:t>性，内存等）以及与其使用相关的外部因素（不同环境下的</w:t>
      </w:r>
      <w:r w:rsidR="001676EC" w:rsidRPr="00227F55">
        <w:rPr>
          <w:rFonts w:ascii="仿宋" w:eastAsia="仿宋" w:hAnsi="仿宋" w:hint="eastAsia"/>
          <w:sz w:val="32"/>
          <w:szCs w:val="32"/>
        </w:rPr>
        <w:t>照明</w:t>
      </w:r>
      <w:r w:rsidR="00EA1773" w:rsidRPr="00227F55">
        <w:rPr>
          <w:rFonts w:ascii="仿宋" w:eastAsia="仿宋" w:hAnsi="仿宋" w:hint="eastAsia"/>
          <w:sz w:val="32"/>
          <w:szCs w:val="32"/>
        </w:rPr>
        <w:t>或</w:t>
      </w:r>
      <w:r w:rsidR="001676EC" w:rsidRPr="00227F55">
        <w:rPr>
          <w:rFonts w:ascii="仿宋" w:eastAsia="仿宋" w:hAnsi="仿宋" w:hint="eastAsia"/>
          <w:sz w:val="32"/>
          <w:szCs w:val="32"/>
        </w:rPr>
        <w:t>噪声</w:t>
      </w:r>
      <w:r w:rsidR="00EA1773" w:rsidRPr="00227F55">
        <w:rPr>
          <w:rFonts w:ascii="仿宋" w:eastAsia="仿宋" w:hAnsi="仿宋" w:hint="eastAsia"/>
          <w:sz w:val="32"/>
          <w:szCs w:val="32"/>
        </w:rPr>
        <w:t>水平）。</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2.8.4</w:t>
      </w:r>
      <w:r w:rsidR="008A51E5" w:rsidRPr="00227F55">
        <w:rPr>
          <w:rFonts w:ascii="仿宋" w:eastAsia="仿宋" w:hAnsi="仿宋" w:hint="eastAsia"/>
          <w:sz w:val="32"/>
          <w:szCs w:val="32"/>
        </w:rPr>
        <w:t>制造商</w:t>
      </w:r>
      <w:r w:rsidR="00EA1773" w:rsidRPr="00227F55">
        <w:rPr>
          <w:rFonts w:ascii="仿宋" w:eastAsia="仿宋" w:hAnsi="仿宋" w:hint="eastAsia"/>
          <w:sz w:val="32"/>
          <w:szCs w:val="32"/>
        </w:rPr>
        <w:t>应规定</w:t>
      </w:r>
      <w:r w:rsidR="00C7346A" w:rsidRPr="00227F55">
        <w:rPr>
          <w:rFonts w:ascii="仿宋" w:eastAsia="仿宋" w:hAnsi="仿宋" w:hint="eastAsia"/>
          <w:sz w:val="32"/>
          <w:szCs w:val="32"/>
        </w:rPr>
        <w:t>软件</w:t>
      </w:r>
      <w:r w:rsidR="00441830" w:rsidRPr="00227F55">
        <w:rPr>
          <w:rFonts w:ascii="仿宋" w:eastAsia="仿宋" w:hAnsi="仿宋" w:hint="eastAsia"/>
          <w:sz w:val="32"/>
          <w:szCs w:val="32"/>
        </w:rPr>
        <w:t>按照</w:t>
      </w:r>
      <w:r w:rsidR="00C7346A" w:rsidRPr="00227F55">
        <w:rPr>
          <w:rFonts w:ascii="仿宋" w:eastAsia="仿宋" w:hAnsi="仿宋" w:hint="eastAsia"/>
          <w:sz w:val="32"/>
          <w:szCs w:val="32"/>
        </w:rPr>
        <w:t>预期</w:t>
      </w:r>
      <w:r w:rsidR="00441830" w:rsidRPr="00227F55">
        <w:rPr>
          <w:rFonts w:ascii="仿宋" w:eastAsia="仿宋" w:hAnsi="仿宋" w:hint="eastAsia"/>
          <w:sz w:val="32"/>
          <w:szCs w:val="32"/>
        </w:rPr>
        <w:t>正常</w:t>
      </w:r>
      <w:r w:rsidR="00C7346A" w:rsidRPr="00227F55">
        <w:rPr>
          <w:rFonts w:ascii="仿宋" w:eastAsia="仿宋" w:hAnsi="仿宋" w:hint="eastAsia"/>
          <w:sz w:val="32"/>
          <w:szCs w:val="32"/>
        </w:rPr>
        <w:t>运行</w:t>
      </w:r>
      <w:r w:rsidR="00441830" w:rsidRPr="00227F55">
        <w:rPr>
          <w:rFonts w:ascii="仿宋" w:eastAsia="仿宋" w:hAnsi="仿宋" w:hint="eastAsia"/>
          <w:sz w:val="32"/>
          <w:szCs w:val="32"/>
        </w:rPr>
        <w:t>所</w:t>
      </w:r>
      <w:r w:rsidR="00441830" w:rsidRPr="00227F55">
        <w:rPr>
          <w:rFonts w:ascii="仿宋" w:eastAsia="仿宋" w:hAnsi="仿宋"/>
          <w:sz w:val="32"/>
          <w:szCs w:val="32"/>
        </w:rPr>
        <w:t>必须的</w:t>
      </w:r>
      <w:r w:rsidR="00C7346A" w:rsidRPr="00227F55">
        <w:rPr>
          <w:rFonts w:ascii="仿宋" w:eastAsia="仿宋" w:hAnsi="仿宋" w:hint="eastAsia"/>
          <w:sz w:val="32"/>
          <w:szCs w:val="32"/>
        </w:rPr>
        <w:t>最低要求，如硬件、</w:t>
      </w:r>
      <w:r w:rsidR="00C7346A" w:rsidRPr="00227F55">
        <w:rPr>
          <w:rFonts w:ascii="仿宋" w:eastAsia="仿宋" w:hAnsi="仿宋"/>
          <w:sz w:val="32"/>
          <w:szCs w:val="32"/>
        </w:rPr>
        <w:t>IT</w:t>
      </w:r>
      <w:r w:rsidR="00C7346A" w:rsidRPr="00227F55">
        <w:rPr>
          <w:rFonts w:ascii="仿宋" w:eastAsia="仿宋" w:hAnsi="仿宋" w:hint="eastAsia"/>
          <w:sz w:val="32"/>
          <w:szCs w:val="32"/>
        </w:rPr>
        <w:t>网络特性和</w:t>
      </w:r>
      <w:r w:rsidR="00C7346A" w:rsidRPr="00227F55">
        <w:rPr>
          <w:rFonts w:ascii="仿宋" w:eastAsia="仿宋" w:hAnsi="仿宋"/>
          <w:sz w:val="32"/>
          <w:szCs w:val="32"/>
        </w:rPr>
        <w:t>IT</w:t>
      </w:r>
      <w:r w:rsidR="001676EC" w:rsidRPr="00227F55">
        <w:rPr>
          <w:rFonts w:ascii="仿宋" w:eastAsia="仿宋" w:hAnsi="仿宋" w:hint="eastAsia"/>
          <w:sz w:val="32"/>
          <w:szCs w:val="32"/>
        </w:rPr>
        <w:t>网络</w:t>
      </w:r>
      <w:r w:rsidR="00C7346A" w:rsidRPr="00227F55">
        <w:rPr>
          <w:rFonts w:ascii="仿宋" w:eastAsia="仿宋" w:hAnsi="仿宋" w:hint="eastAsia"/>
          <w:sz w:val="32"/>
          <w:szCs w:val="32"/>
        </w:rPr>
        <w:t>安全措施</w:t>
      </w:r>
      <w:r w:rsidR="00441830" w:rsidRPr="00227F55">
        <w:rPr>
          <w:rFonts w:ascii="仿宋" w:eastAsia="仿宋" w:hAnsi="仿宋" w:hint="eastAsia"/>
          <w:sz w:val="32"/>
          <w:szCs w:val="32"/>
        </w:rPr>
        <w:t>，包括未经授权的访问</w:t>
      </w:r>
      <w:r w:rsidR="00EA1773" w:rsidRPr="00227F55">
        <w:rPr>
          <w:rFonts w:ascii="仿宋" w:eastAsia="仿宋" w:hAnsi="仿宋" w:hint="eastAsia"/>
          <w:sz w:val="32"/>
          <w:szCs w:val="32"/>
        </w:rPr>
        <w:t>。</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2.8.5</w:t>
      </w:r>
      <w:r w:rsidR="00EA1773" w:rsidRPr="00227F55">
        <w:rPr>
          <w:rFonts w:ascii="仿宋" w:eastAsia="仿宋" w:hAnsi="仿宋" w:hint="eastAsia"/>
          <w:sz w:val="32"/>
          <w:szCs w:val="32"/>
        </w:rPr>
        <w:t>医疗器械的设计、生产和维护应能提供足够的网络安全</w:t>
      </w:r>
      <w:r w:rsidR="001676EC" w:rsidRPr="00227F55">
        <w:rPr>
          <w:rFonts w:ascii="仿宋" w:eastAsia="仿宋" w:hAnsi="仿宋" w:hint="eastAsia"/>
          <w:sz w:val="32"/>
          <w:szCs w:val="32"/>
        </w:rPr>
        <w:t>水平</w:t>
      </w:r>
      <w:r w:rsidR="00EA1773" w:rsidRPr="00227F55">
        <w:rPr>
          <w:rFonts w:ascii="仿宋" w:eastAsia="仿宋" w:hAnsi="仿宋" w:hint="eastAsia"/>
          <w:sz w:val="32"/>
          <w:szCs w:val="32"/>
        </w:rPr>
        <w:t>，以防止未经授权的访问。</w:t>
      </w:r>
    </w:p>
    <w:p w:rsidR="00EA1773"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sz w:val="32"/>
          <w:szCs w:val="32"/>
        </w:rPr>
        <w:t>2.9</w:t>
      </w:r>
      <w:r w:rsidR="00EA1773" w:rsidRPr="00227F55">
        <w:rPr>
          <w:rFonts w:ascii="楷体" w:eastAsia="楷体" w:hAnsi="楷体" w:hint="eastAsia"/>
          <w:sz w:val="32"/>
          <w:szCs w:val="32"/>
        </w:rPr>
        <w:t>具有诊断</w:t>
      </w:r>
      <w:r w:rsidR="00C7346A" w:rsidRPr="00227F55">
        <w:rPr>
          <w:rFonts w:ascii="楷体" w:eastAsia="楷体" w:hAnsi="楷体" w:hint="eastAsia"/>
          <w:sz w:val="32"/>
          <w:szCs w:val="32"/>
        </w:rPr>
        <w:t>或</w:t>
      </w:r>
      <w:r w:rsidR="00EA1773" w:rsidRPr="00227F55">
        <w:rPr>
          <w:rFonts w:ascii="楷体" w:eastAsia="楷体" w:hAnsi="楷体" w:hint="eastAsia"/>
          <w:sz w:val="32"/>
          <w:szCs w:val="32"/>
        </w:rPr>
        <w:t>测量功能的医疗器械</w:t>
      </w:r>
    </w:p>
    <w:p w:rsidR="00EA1773" w:rsidRPr="00227F55" w:rsidRDefault="00A73FBD" w:rsidP="004268B1">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2.9.1</w:t>
      </w:r>
      <w:r w:rsidR="00C7346A" w:rsidRPr="00227F55">
        <w:rPr>
          <w:rFonts w:ascii="仿宋" w:eastAsia="仿宋" w:hAnsi="仿宋" w:hint="eastAsia"/>
          <w:sz w:val="32"/>
          <w:szCs w:val="32"/>
        </w:rPr>
        <w:t>具有诊断或测量(包括监测)功能的医疗器械的设计和生产，应基于适当的科学和技术方法，</w:t>
      </w:r>
      <w:r w:rsidR="00D82792" w:rsidRPr="00227F55">
        <w:rPr>
          <w:rFonts w:ascii="仿宋" w:eastAsia="仿宋" w:hAnsi="仿宋" w:hint="eastAsia"/>
          <w:sz w:val="32"/>
          <w:szCs w:val="32"/>
        </w:rPr>
        <w:t>除</w:t>
      </w:r>
      <w:r w:rsidR="00D82792" w:rsidRPr="00227F55">
        <w:rPr>
          <w:rFonts w:ascii="仿宋" w:eastAsia="仿宋" w:hAnsi="仿宋"/>
          <w:sz w:val="32"/>
          <w:szCs w:val="32"/>
        </w:rPr>
        <w:t>其他性能外，还应确保相应的</w:t>
      </w:r>
      <w:r w:rsidR="00C7346A" w:rsidRPr="00227F55">
        <w:rPr>
          <w:rFonts w:ascii="仿宋" w:eastAsia="仿宋" w:hAnsi="仿宋" w:hint="eastAsia"/>
          <w:sz w:val="32"/>
          <w:szCs w:val="32"/>
        </w:rPr>
        <w:t>准确度、精密度和稳定性，以</w:t>
      </w:r>
      <w:r w:rsidR="00D82792" w:rsidRPr="00227F55">
        <w:rPr>
          <w:rFonts w:ascii="仿宋" w:eastAsia="仿宋" w:hAnsi="仿宋" w:hint="eastAsia"/>
          <w:sz w:val="32"/>
          <w:szCs w:val="32"/>
        </w:rPr>
        <w:t>实现</w:t>
      </w:r>
      <w:r w:rsidR="00C7346A" w:rsidRPr="00227F55">
        <w:rPr>
          <w:rFonts w:ascii="仿宋" w:eastAsia="仿宋" w:hAnsi="仿宋" w:hint="eastAsia"/>
          <w:sz w:val="32"/>
          <w:szCs w:val="32"/>
        </w:rPr>
        <w:t>其预期目的。</w:t>
      </w:r>
    </w:p>
    <w:p w:rsidR="00EA1773" w:rsidRPr="00227F55" w:rsidRDefault="008A51E5" w:rsidP="001B0563">
      <w:pPr>
        <w:pStyle w:val="af"/>
        <w:numPr>
          <w:ilvl w:val="0"/>
          <w:numId w:val="28"/>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制造商</w:t>
      </w:r>
      <w:r w:rsidR="00EA1773" w:rsidRPr="00227F55">
        <w:rPr>
          <w:rFonts w:ascii="仿宋" w:eastAsia="仿宋" w:hAnsi="仿宋" w:hint="eastAsia"/>
          <w:sz w:val="32"/>
          <w:szCs w:val="32"/>
        </w:rPr>
        <w:t>应规定准确度限值</w:t>
      </w:r>
      <w:r w:rsidR="00A64CC6" w:rsidRPr="00227F55">
        <w:rPr>
          <w:rFonts w:ascii="仿宋" w:eastAsia="仿宋" w:hAnsi="仿宋" w:hint="eastAsia"/>
          <w:sz w:val="32"/>
          <w:szCs w:val="32"/>
        </w:rPr>
        <w:t>（如适用）</w:t>
      </w:r>
      <w:r w:rsidR="00EA1773" w:rsidRPr="00227F55">
        <w:rPr>
          <w:rFonts w:ascii="仿宋" w:eastAsia="仿宋" w:hAnsi="仿宋" w:hint="eastAsia"/>
          <w:sz w:val="32"/>
          <w:szCs w:val="32"/>
        </w:rPr>
        <w:t>。</w:t>
      </w:r>
    </w:p>
    <w:p w:rsidR="00EA1773" w:rsidRPr="00227F55" w:rsidRDefault="00A64CC6" w:rsidP="001B0563">
      <w:pPr>
        <w:pStyle w:val="af"/>
        <w:numPr>
          <w:ilvl w:val="0"/>
          <w:numId w:val="28"/>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lastRenderedPageBreak/>
        <w:t>数字化测量值</w:t>
      </w:r>
      <w:r w:rsidRPr="00227F55">
        <w:rPr>
          <w:rFonts w:ascii="仿宋" w:eastAsia="仿宋" w:hAnsi="仿宋"/>
          <w:sz w:val="32"/>
          <w:szCs w:val="32"/>
        </w:rPr>
        <w:t>应以使用者理解和接受的标准化单位</w:t>
      </w:r>
      <w:r w:rsidRPr="00227F55">
        <w:rPr>
          <w:rFonts w:ascii="仿宋" w:eastAsia="仿宋" w:hAnsi="仿宋" w:hint="eastAsia"/>
          <w:sz w:val="32"/>
          <w:szCs w:val="32"/>
        </w:rPr>
        <w:t>表示（如</w:t>
      </w:r>
      <w:r w:rsidRPr="00227F55">
        <w:rPr>
          <w:rFonts w:ascii="仿宋" w:eastAsia="仿宋" w:hAnsi="仿宋"/>
          <w:sz w:val="32"/>
          <w:szCs w:val="32"/>
        </w:rPr>
        <w:t>可能</w:t>
      </w:r>
      <w:r w:rsidRPr="00227F55">
        <w:rPr>
          <w:rFonts w:ascii="仿宋" w:eastAsia="仿宋" w:hAnsi="仿宋" w:hint="eastAsia"/>
          <w:sz w:val="32"/>
          <w:szCs w:val="32"/>
        </w:rPr>
        <w:t>）</w:t>
      </w:r>
      <w:r w:rsidRPr="00227F55">
        <w:rPr>
          <w:rFonts w:ascii="仿宋" w:eastAsia="仿宋" w:hAnsi="仿宋"/>
          <w:sz w:val="32"/>
          <w:szCs w:val="32"/>
        </w:rPr>
        <w:t>，推荐使用国际通用的标准计量单位</w:t>
      </w:r>
      <w:r w:rsidRPr="00227F55">
        <w:rPr>
          <w:rFonts w:ascii="仿宋" w:eastAsia="仿宋" w:hAnsi="仿宋" w:hint="eastAsia"/>
          <w:sz w:val="32"/>
          <w:szCs w:val="32"/>
        </w:rPr>
        <w:t>，</w:t>
      </w:r>
      <w:r w:rsidR="00EA1773" w:rsidRPr="00227F55">
        <w:rPr>
          <w:rFonts w:ascii="仿宋" w:eastAsia="仿宋" w:hAnsi="仿宋" w:hint="eastAsia"/>
          <w:sz w:val="32"/>
          <w:szCs w:val="32"/>
        </w:rPr>
        <w:t>考虑到安全性</w:t>
      </w:r>
      <w:r w:rsidR="00FC3ED4" w:rsidRPr="00227F55">
        <w:rPr>
          <w:rFonts w:ascii="仿宋" w:eastAsia="仿宋" w:hAnsi="仿宋" w:hint="eastAsia"/>
          <w:sz w:val="32"/>
          <w:szCs w:val="32"/>
        </w:rPr>
        <w:t>、</w:t>
      </w:r>
      <w:r w:rsidR="00EA1773" w:rsidRPr="00227F55">
        <w:rPr>
          <w:rFonts w:ascii="仿宋" w:eastAsia="仿宋" w:hAnsi="仿宋" w:hint="eastAsia"/>
          <w:sz w:val="32"/>
          <w:szCs w:val="32"/>
        </w:rPr>
        <w:t>使用者的熟悉程度和既定的临床实践，也可使用其他公认的计量单位。</w:t>
      </w:r>
    </w:p>
    <w:p w:rsidR="00EA1773" w:rsidRPr="00227F55" w:rsidRDefault="00EA1773" w:rsidP="001B0563">
      <w:pPr>
        <w:pStyle w:val="af"/>
        <w:numPr>
          <w:ilvl w:val="0"/>
          <w:numId w:val="28"/>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医疗器械</w:t>
      </w:r>
      <w:proofErr w:type="gramStart"/>
      <w:r w:rsidR="008254C6" w:rsidRPr="00227F55">
        <w:rPr>
          <w:rFonts w:ascii="仿宋" w:eastAsia="仿宋" w:hAnsi="仿宋" w:hint="eastAsia"/>
          <w:sz w:val="32"/>
          <w:szCs w:val="32"/>
        </w:rPr>
        <w:t>指导</w:t>
      </w:r>
      <w:r w:rsidR="008254C6" w:rsidRPr="00227F55">
        <w:rPr>
          <w:rFonts w:ascii="仿宋" w:eastAsia="仿宋" w:hAnsi="仿宋"/>
          <w:sz w:val="32"/>
          <w:szCs w:val="32"/>
        </w:rPr>
        <w:t>器</w:t>
      </w:r>
      <w:proofErr w:type="gramEnd"/>
      <w:r w:rsidR="008254C6" w:rsidRPr="00227F55">
        <w:rPr>
          <w:rFonts w:ascii="仿宋" w:eastAsia="仿宋" w:hAnsi="仿宋"/>
          <w:sz w:val="32"/>
          <w:szCs w:val="32"/>
        </w:rPr>
        <w:t>和控制器的功能应有详细的说明，</w:t>
      </w:r>
      <w:r w:rsidR="008254C6" w:rsidRPr="00227F55">
        <w:rPr>
          <w:rFonts w:ascii="仿宋" w:eastAsia="仿宋" w:hAnsi="仿宋" w:hint="eastAsia"/>
          <w:sz w:val="32"/>
          <w:szCs w:val="32"/>
        </w:rPr>
        <w:t>若</w:t>
      </w:r>
      <w:r w:rsidR="008254C6" w:rsidRPr="00227F55">
        <w:rPr>
          <w:rFonts w:ascii="仿宋" w:eastAsia="仿宋" w:hAnsi="仿宋"/>
          <w:sz w:val="32"/>
          <w:szCs w:val="32"/>
        </w:rPr>
        <w:t>器械</w:t>
      </w:r>
      <w:r w:rsidRPr="00227F55">
        <w:rPr>
          <w:rFonts w:ascii="仿宋" w:eastAsia="仿宋" w:hAnsi="仿宋" w:hint="eastAsia"/>
          <w:sz w:val="32"/>
          <w:szCs w:val="32"/>
        </w:rPr>
        <w:t>通过</w:t>
      </w:r>
      <w:r w:rsidR="00CC7964" w:rsidRPr="00227F55">
        <w:rPr>
          <w:rFonts w:ascii="仿宋" w:eastAsia="仿宋" w:hAnsi="仿宋" w:hint="eastAsia"/>
          <w:sz w:val="32"/>
          <w:szCs w:val="32"/>
        </w:rPr>
        <w:t>可视化</w:t>
      </w:r>
      <w:r w:rsidRPr="00227F55">
        <w:rPr>
          <w:rFonts w:ascii="仿宋" w:eastAsia="仿宋" w:hAnsi="仿宋" w:hint="eastAsia"/>
          <w:sz w:val="32"/>
          <w:szCs w:val="32"/>
        </w:rPr>
        <w:t>系统提供与操作</w:t>
      </w:r>
      <w:r w:rsidR="00FC3ED4" w:rsidRPr="00227F55">
        <w:rPr>
          <w:rFonts w:ascii="仿宋" w:eastAsia="仿宋" w:hAnsi="仿宋" w:hint="eastAsia"/>
          <w:sz w:val="32"/>
          <w:szCs w:val="32"/>
        </w:rPr>
        <w:t>、操作指示或调整参数有关的说明，</w:t>
      </w:r>
      <w:r w:rsidR="008254C6" w:rsidRPr="00227F55">
        <w:rPr>
          <w:rFonts w:ascii="仿宋" w:eastAsia="仿宋" w:hAnsi="仿宋" w:hint="eastAsia"/>
          <w:sz w:val="32"/>
          <w:szCs w:val="32"/>
        </w:rPr>
        <w:t>该</w:t>
      </w:r>
      <w:r w:rsidR="008254C6" w:rsidRPr="00227F55">
        <w:rPr>
          <w:rFonts w:ascii="仿宋" w:eastAsia="仿宋" w:hAnsi="仿宋"/>
          <w:sz w:val="32"/>
          <w:szCs w:val="32"/>
        </w:rPr>
        <w:t>信息</w:t>
      </w:r>
      <w:r w:rsidR="00FC3ED4" w:rsidRPr="00227F55">
        <w:rPr>
          <w:rFonts w:ascii="仿宋" w:eastAsia="仿宋" w:hAnsi="仿宋" w:hint="eastAsia"/>
          <w:sz w:val="32"/>
          <w:szCs w:val="32"/>
        </w:rPr>
        <w:t>应能够被使用者和患者（适用时）</w:t>
      </w:r>
      <w:r w:rsidRPr="00227F55">
        <w:rPr>
          <w:rFonts w:ascii="仿宋" w:eastAsia="仿宋" w:hAnsi="仿宋" w:hint="eastAsia"/>
          <w:sz w:val="32"/>
          <w:szCs w:val="32"/>
        </w:rPr>
        <w:t>理解。</w:t>
      </w:r>
    </w:p>
    <w:p w:rsidR="00EA1773"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2.10</w:t>
      </w:r>
      <w:r w:rsidR="008F09FB" w:rsidRPr="00227F55">
        <w:rPr>
          <w:rFonts w:ascii="楷体" w:eastAsia="楷体" w:hAnsi="楷体" w:hint="eastAsia"/>
          <w:sz w:val="32"/>
          <w:szCs w:val="32"/>
        </w:rPr>
        <w:t>说明书和</w:t>
      </w:r>
      <w:r w:rsidR="00EA1773" w:rsidRPr="00227F55">
        <w:rPr>
          <w:rFonts w:ascii="楷体" w:eastAsia="楷体" w:hAnsi="楷体" w:hint="eastAsia"/>
          <w:sz w:val="32"/>
          <w:szCs w:val="32"/>
        </w:rPr>
        <w:t>标签</w:t>
      </w:r>
    </w:p>
    <w:p w:rsidR="00EA1773" w:rsidRPr="00227F55" w:rsidRDefault="00A73FBD" w:rsidP="00047C23">
      <w:pPr>
        <w:spacing w:line="360" w:lineRule="auto"/>
        <w:ind w:left="1120" w:hangingChars="350" w:hanging="1120"/>
        <w:contextualSpacing/>
        <w:jc w:val="both"/>
        <w:rPr>
          <w:rFonts w:ascii="仿宋" w:eastAsia="仿宋" w:hAnsi="仿宋"/>
          <w:sz w:val="32"/>
          <w:szCs w:val="32"/>
        </w:rPr>
      </w:pPr>
      <w:r w:rsidRPr="00227F55">
        <w:rPr>
          <w:rFonts w:ascii="仿宋" w:eastAsia="仿宋" w:hAnsi="仿宋" w:hint="eastAsia"/>
          <w:sz w:val="32"/>
          <w:szCs w:val="32"/>
        </w:rPr>
        <w:t>2.10.1</w:t>
      </w:r>
      <w:r w:rsidR="00EA1773" w:rsidRPr="00227F55">
        <w:rPr>
          <w:rFonts w:ascii="仿宋" w:eastAsia="仿宋" w:hAnsi="仿宋" w:hint="eastAsia"/>
          <w:sz w:val="32"/>
          <w:szCs w:val="32"/>
        </w:rPr>
        <w:t>医</w:t>
      </w:r>
      <w:r w:rsidR="00236AAE" w:rsidRPr="00227F55">
        <w:rPr>
          <w:rFonts w:ascii="仿宋" w:eastAsia="仿宋" w:hAnsi="仿宋" w:hint="eastAsia"/>
          <w:sz w:val="32"/>
          <w:szCs w:val="32"/>
        </w:rPr>
        <w:t>疗器械应</w:t>
      </w:r>
      <w:r w:rsidR="00EA1773" w:rsidRPr="00227F55">
        <w:rPr>
          <w:rFonts w:ascii="仿宋" w:eastAsia="仿宋" w:hAnsi="仿宋" w:hint="eastAsia"/>
          <w:sz w:val="32"/>
          <w:szCs w:val="32"/>
        </w:rPr>
        <w:t>附有识别该器械及其</w:t>
      </w:r>
      <w:r w:rsidR="008A51E5" w:rsidRPr="00227F55">
        <w:rPr>
          <w:rFonts w:ascii="仿宋" w:eastAsia="仿宋" w:hAnsi="仿宋" w:hint="eastAsia"/>
          <w:sz w:val="32"/>
          <w:szCs w:val="32"/>
        </w:rPr>
        <w:t>制造商</w:t>
      </w:r>
      <w:r w:rsidR="00EA1773" w:rsidRPr="00227F55">
        <w:rPr>
          <w:rFonts w:ascii="仿宋" w:eastAsia="仿宋" w:hAnsi="仿宋" w:hint="eastAsia"/>
          <w:sz w:val="32"/>
          <w:szCs w:val="32"/>
        </w:rPr>
        <w:t>所需的信息。</w:t>
      </w:r>
      <w:r w:rsidR="00236AAE" w:rsidRPr="00227F55">
        <w:rPr>
          <w:rFonts w:ascii="仿宋" w:eastAsia="仿宋" w:hAnsi="仿宋" w:hint="eastAsia"/>
          <w:sz w:val="32"/>
          <w:szCs w:val="32"/>
        </w:rPr>
        <w:t>每件</w:t>
      </w:r>
      <w:r w:rsidR="008F09FB" w:rsidRPr="00227F55">
        <w:rPr>
          <w:rFonts w:ascii="仿宋" w:eastAsia="仿宋" w:hAnsi="仿宋" w:hint="eastAsia"/>
          <w:sz w:val="32"/>
          <w:szCs w:val="32"/>
        </w:rPr>
        <w:t>医疗</w:t>
      </w:r>
      <w:r w:rsidR="00EA1773" w:rsidRPr="00227F55">
        <w:rPr>
          <w:rFonts w:ascii="仿宋" w:eastAsia="仿宋" w:hAnsi="仿宋" w:hint="eastAsia"/>
          <w:sz w:val="32"/>
          <w:szCs w:val="32"/>
        </w:rPr>
        <w:t>器械还应</w:t>
      </w:r>
      <w:r w:rsidR="00236AAE" w:rsidRPr="00227F55">
        <w:rPr>
          <w:rFonts w:ascii="仿宋" w:eastAsia="仿宋" w:hAnsi="仿宋" w:hint="eastAsia"/>
          <w:sz w:val="32"/>
          <w:szCs w:val="32"/>
        </w:rPr>
        <w:t>附有相关安全和性能信息</w:t>
      </w:r>
      <w:r w:rsidR="00EA1773" w:rsidRPr="00227F55">
        <w:rPr>
          <w:rFonts w:ascii="仿宋" w:eastAsia="仿宋" w:hAnsi="仿宋" w:hint="eastAsia"/>
          <w:sz w:val="32"/>
          <w:szCs w:val="32"/>
        </w:rPr>
        <w:t>或</w:t>
      </w:r>
      <w:r w:rsidR="00236AAE" w:rsidRPr="00227F55">
        <w:rPr>
          <w:rFonts w:ascii="仿宋" w:eastAsia="仿宋" w:hAnsi="仿宋" w:hint="eastAsia"/>
          <w:sz w:val="32"/>
          <w:szCs w:val="32"/>
        </w:rPr>
        <w:t>相关指示。</w:t>
      </w:r>
      <w:r w:rsidR="00EA1773" w:rsidRPr="00227F55">
        <w:rPr>
          <w:rFonts w:ascii="仿宋" w:eastAsia="仿宋" w:hAnsi="仿宋" w:hint="eastAsia"/>
          <w:sz w:val="32"/>
          <w:szCs w:val="32"/>
        </w:rPr>
        <w:t>这些信息可出现在器械本身、包装上或使用说明中，或者可以通过电子手段（如网站）便捷访问，易于被预期使用者理解。</w:t>
      </w:r>
    </w:p>
    <w:p w:rsidR="00EA1773"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2.11</w:t>
      </w:r>
      <w:r w:rsidR="00EA1773" w:rsidRPr="00227F55">
        <w:rPr>
          <w:rFonts w:ascii="楷体" w:eastAsia="楷体" w:hAnsi="楷体" w:hint="eastAsia"/>
          <w:sz w:val="32"/>
          <w:szCs w:val="32"/>
        </w:rPr>
        <w:t>辐射防护</w:t>
      </w:r>
    </w:p>
    <w:p w:rsidR="00EA1773" w:rsidRPr="00227F55" w:rsidRDefault="00A73FBD" w:rsidP="00047C23">
      <w:pPr>
        <w:spacing w:line="360" w:lineRule="auto"/>
        <w:ind w:left="1120" w:hangingChars="350" w:hanging="1120"/>
        <w:contextualSpacing/>
        <w:jc w:val="both"/>
        <w:rPr>
          <w:rFonts w:ascii="仿宋" w:eastAsia="仿宋" w:hAnsi="仿宋"/>
          <w:sz w:val="32"/>
          <w:szCs w:val="32"/>
        </w:rPr>
      </w:pPr>
      <w:r w:rsidRPr="00227F55">
        <w:rPr>
          <w:rFonts w:ascii="仿宋" w:eastAsia="仿宋" w:hAnsi="仿宋" w:hint="eastAsia"/>
          <w:sz w:val="32"/>
          <w:szCs w:val="32"/>
        </w:rPr>
        <w:t>2.1</w:t>
      </w:r>
      <w:r w:rsidRPr="00227F55">
        <w:rPr>
          <w:rFonts w:ascii="仿宋" w:eastAsia="仿宋" w:hAnsi="仿宋"/>
          <w:sz w:val="32"/>
          <w:szCs w:val="32"/>
        </w:rPr>
        <w:t>1</w:t>
      </w:r>
      <w:r w:rsidRPr="00227F55">
        <w:rPr>
          <w:rFonts w:ascii="仿宋" w:eastAsia="仿宋" w:hAnsi="仿宋" w:hint="eastAsia"/>
          <w:sz w:val="32"/>
          <w:szCs w:val="32"/>
        </w:rPr>
        <w:t>.1</w:t>
      </w:r>
      <w:r w:rsidR="00EA1773" w:rsidRPr="00227F55">
        <w:rPr>
          <w:rFonts w:ascii="仿宋" w:eastAsia="仿宋" w:hAnsi="仿宋" w:hint="eastAsia"/>
          <w:sz w:val="32"/>
          <w:szCs w:val="32"/>
        </w:rPr>
        <w:t>医疗器械的设计、生产和包装应当考虑尽量减少使用者</w:t>
      </w:r>
      <w:r w:rsidR="001765B5" w:rsidRPr="00227F55">
        <w:rPr>
          <w:rFonts w:ascii="仿宋" w:eastAsia="仿宋" w:hAnsi="仿宋" w:hint="eastAsia"/>
          <w:sz w:val="32"/>
          <w:szCs w:val="32"/>
        </w:rPr>
        <w:t>、</w:t>
      </w:r>
      <w:r w:rsidR="00EA1773" w:rsidRPr="00227F55">
        <w:rPr>
          <w:rFonts w:ascii="仿宋" w:eastAsia="仿宋" w:hAnsi="仿宋" w:hint="eastAsia"/>
          <w:sz w:val="32"/>
          <w:szCs w:val="32"/>
        </w:rPr>
        <w:t>他人</w:t>
      </w:r>
      <w:r w:rsidR="001765B5" w:rsidRPr="00227F55">
        <w:rPr>
          <w:rFonts w:ascii="仿宋" w:eastAsia="仿宋" w:hAnsi="仿宋" w:hint="eastAsia"/>
          <w:sz w:val="32"/>
          <w:szCs w:val="32"/>
        </w:rPr>
        <w:t>和</w:t>
      </w:r>
      <w:r w:rsidR="0010607F" w:rsidRPr="00227F55">
        <w:rPr>
          <w:rFonts w:ascii="仿宋" w:eastAsia="仿宋" w:hAnsi="仿宋" w:hint="eastAsia"/>
          <w:sz w:val="32"/>
          <w:szCs w:val="32"/>
        </w:rPr>
        <w:t>患者（如适用）的辐射吸收</w:t>
      </w:r>
      <w:r w:rsidR="0010607F" w:rsidRPr="00227F55">
        <w:rPr>
          <w:rFonts w:ascii="仿宋" w:eastAsia="仿宋" w:hAnsi="仿宋"/>
          <w:sz w:val="32"/>
          <w:szCs w:val="32"/>
        </w:rPr>
        <w:t>剂量</w:t>
      </w:r>
      <w:r w:rsidR="00EA1773" w:rsidRPr="00227F55">
        <w:rPr>
          <w:rFonts w:ascii="仿宋" w:eastAsia="仿宋" w:hAnsi="仿宋" w:hint="eastAsia"/>
          <w:sz w:val="32"/>
          <w:szCs w:val="32"/>
        </w:rPr>
        <w:t>，同时不影响其</w:t>
      </w:r>
      <w:r w:rsidR="00486D8D" w:rsidRPr="00227F55">
        <w:rPr>
          <w:rFonts w:ascii="仿宋" w:eastAsia="仿宋" w:hAnsi="仿宋" w:hint="eastAsia"/>
          <w:sz w:val="32"/>
          <w:szCs w:val="32"/>
        </w:rPr>
        <w:t>诊断</w:t>
      </w:r>
      <w:r w:rsidR="00486D8D" w:rsidRPr="00227F55">
        <w:rPr>
          <w:rFonts w:ascii="仿宋" w:eastAsia="仿宋" w:hAnsi="仿宋"/>
          <w:sz w:val="32"/>
          <w:szCs w:val="32"/>
        </w:rPr>
        <w:t>或治疗</w:t>
      </w:r>
      <w:r w:rsidR="00EA1773" w:rsidRPr="00227F55">
        <w:rPr>
          <w:rFonts w:ascii="仿宋" w:eastAsia="仿宋" w:hAnsi="仿宋" w:hint="eastAsia"/>
          <w:sz w:val="32"/>
          <w:szCs w:val="32"/>
        </w:rPr>
        <w:t>功能。</w:t>
      </w:r>
    </w:p>
    <w:p w:rsidR="00EA1773" w:rsidRPr="00227F55" w:rsidRDefault="00A73FBD" w:rsidP="0068624C">
      <w:pPr>
        <w:spacing w:line="360" w:lineRule="auto"/>
        <w:ind w:left="1120" w:hangingChars="350" w:hanging="1120"/>
        <w:contextualSpacing/>
        <w:jc w:val="both"/>
        <w:rPr>
          <w:rFonts w:ascii="仿宋" w:eastAsia="仿宋" w:hAnsi="仿宋"/>
          <w:sz w:val="32"/>
          <w:szCs w:val="32"/>
        </w:rPr>
      </w:pPr>
      <w:r w:rsidRPr="00227F55">
        <w:rPr>
          <w:rFonts w:ascii="仿宋" w:eastAsia="仿宋" w:hAnsi="仿宋"/>
          <w:sz w:val="32"/>
          <w:szCs w:val="32"/>
        </w:rPr>
        <w:t>2.11.2</w:t>
      </w:r>
      <w:r w:rsidR="00486D8D" w:rsidRPr="00227F55">
        <w:rPr>
          <w:rFonts w:ascii="仿宋" w:eastAsia="仿宋" w:hAnsi="仿宋" w:hint="eastAsia"/>
          <w:sz w:val="32"/>
          <w:szCs w:val="32"/>
        </w:rPr>
        <w:t>具有</w:t>
      </w:r>
      <w:r w:rsidR="00486D8D" w:rsidRPr="00227F55">
        <w:rPr>
          <w:rFonts w:ascii="仿宋" w:eastAsia="仿宋" w:hAnsi="仿宋"/>
          <w:sz w:val="32"/>
          <w:szCs w:val="32"/>
        </w:rPr>
        <w:t>辐射或潜在辐射危害的医疗器械，其操作说明应</w:t>
      </w:r>
      <w:r w:rsidR="00486D8D" w:rsidRPr="00227F55">
        <w:rPr>
          <w:rFonts w:ascii="仿宋" w:eastAsia="仿宋" w:hAnsi="仿宋" w:hint="eastAsia"/>
          <w:sz w:val="32"/>
          <w:szCs w:val="32"/>
        </w:rPr>
        <w:t>详细</w:t>
      </w:r>
      <w:r w:rsidR="00486D8D" w:rsidRPr="00227F55">
        <w:rPr>
          <w:rFonts w:ascii="仿宋" w:eastAsia="仿宋" w:hAnsi="仿宋"/>
          <w:sz w:val="32"/>
          <w:szCs w:val="32"/>
        </w:rPr>
        <w:t>说明辐射的性质，</w:t>
      </w:r>
      <w:r w:rsidR="0068624C" w:rsidRPr="00227F55">
        <w:rPr>
          <w:rFonts w:ascii="仿宋" w:eastAsia="仿宋" w:hAnsi="仿宋" w:hint="eastAsia"/>
          <w:sz w:val="32"/>
          <w:szCs w:val="32"/>
        </w:rPr>
        <w:t>对</w:t>
      </w:r>
      <w:r w:rsidR="0068624C" w:rsidRPr="00227F55">
        <w:rPr>
          <w:rFonts w:ascii="仿宋" w:eastAsia="仿宋" w:hAnsi="仿宋"/>
          <w:sz w:val="32"/>
          <w:szCs w:val="32"/>
        </w:rPr>
        <w:t>使用者、他人或患者（</w:t>
      </w:r>
      <w:r w:rsidR="0068624C" w:rsidRPr="00227F55">
        <w:rPr>
          <w:rFonts w:ascii="仿宋" w:eastAsia="仿宋" w:hAnsi="仿宋" w:hint="eastAsia"/>
          <w:sz w:val="32"/>
          <w:szCs w:val="32"/>
        </w:rPr>
        <w:t>若</w:t>
      </w:r>
      <w:r w:rsidR="0068624C" w:rsidRPr="00227F55">
        <w:rPr>
          <w:rFonts w:ascii="仿宋" w:eastAsia="仿宋" w:hAnsi="仿宋"/>
          <w:sz w:val="32"/>
          <w:szCs w:val="32"/>
        </w:rPr>
        <w:t>适用）</w:t>
      </w:r>
      <w:r w:rsidR="0068624C" w:rsidRPr="00227F55">
        <w:rPr>
          <w:rFonts w:ascii="仿宋" w:eastAsia="仿宋" w:hAnsi="仿宋" w:hint="eastAsia"/>
          <w:sz w:val="32"/>
          <w:szCs w:val="32"/>
        </w:rPr>
        <w:t>的</w:t>
      </w:r>
      <w:r w:rsidR="0068624C" w:rsidRPr="00227F55">
        <w:rPr>
          <w:rFonts w:ascii="仿宋" w:eastAsia="仿宋" w:hAnsi="仿宋"/>
          <w:sz w:val="32"/>
          <w:szCs w:val="32"/>
        </w:rPr>
        <w:t>防护措施，避免</w:t>
      </w:r>
      <w:r w:rsidR="0068624C" w:rsidRPr="00227F55">
        <w:rPr>
          <w:rFonts w:ascii="仿宋" w:eastAsia="仿宋" w:hAnsi="仿宋" w:hint="eastAsia"/>
          <w:sz w:val="32"/>
          <w:szCs w:val="32"/>
        </w:rPr>
        <w:t>误用</w:t>
      </w:r>
      <w:r w:rsidR="0068624C" w:rsidRPr="00227F55">
        <w:rPr>
          <w:rFonts w:ascii="仿宋" w:eastAsia="仿宋" w:hAnsi="仿宋"/>
          <w:sz w:val="32"/>
          <w:szCs w:val="32"/>
        </w:rPr>
        <w:t>的方法，</w:t>
      </w:r>
      <w:r w:rsidR="0068624C" w:rsidRPr="00227F55">
        <w:rPr>
          <w:rFonts w:ascii="仿宋" w:eastAsia="仿宋" w:hAnsi="仿宋" w:hint="eastAsia"/>
          <w:sz w:val="32"/>
          <w:szCs w:val="32"/>
        </w:rPr>
        <w:t>降低</w:t>
      </w:r>
      <w:r w:rsidR="0068624C" w:rsidRPr="00227F55">
        <w:rPr>
          <w:rFonts w:ascii="仿宋" w:eastAsia="仿宋" w:hAnsi="仿宋"/>
          <w:sz w:val="32"/>
          <w:szCs w:val="32"/>
        </w:rPr>
        <w:t>运输</w:t>
      </w:r>
      <w:r w:rsidR="0068624C" w:rsidRPr="00227F55">
        <w:rPr>
          <w:rFonts w:ascii="仿宋" w:eastAsia="仿宋" w:hAnsi="仿宋" w:hint="eastAsia"/>
          <w:sz w:val="32"/>
          <w:szCs w:val="32"/>
        </w:rPr>
        <w:t>、</w:t>
      </w:r>
      <w:r w:rsidR="0068624C" w:rsidRPr="00227F55">
        <w:rPr>
          <w:rFonts w:ascii="仿宋" w:eastAsia="仿宋" w:hAnsi="仿宋"/>
          <w:sz w:val="32"/>
          <w:szCs w:val="32"/>
        </w:rPr>
        <w:t>储存</w:t>
      </w:r>
      <w:r w:rsidR="0068624C" w:rsidRPr="00227F55">
        <w:rPr>
          <w:rFonts w:ascii="仿宋" w:eastAsia="仿宋" w:hAnsi="仿宋" w:hint="eastAsia"/>
          <w:sz w:val="32"/>
          <w:szCs w:val="32"/>
        </w:rPr>
        <w:t>和</w:t>
      </w:r>
      <w:r w:rsidR="0068624C" w:rsidRPr="00227F55">
        <w:rPr>
          <w:rFonts w:ascii="仿宋" w:eastAsia="仿宋" w:hAnsi="仿宋"/>
          <w:sz w:val="32"/>
          <w:szCs w:val="32"/>
        </w:rPr>
        <w:t>安装的风险。</w:t>
      </w:r>
    </w:p>
    <w:p w:rsidR="00EA1773" w:rsidRPr="00227F55" w:rsidRDefault="00A73FBD" w:rsidP="00047C23">
      <w:pPr>
        <w:spacing w:line="360" w:lineRule="auto"/>
        <w:ind w:left="1120" w:hangingChars="350" w:hanging="1120"/>
        <w:contextualSpacing/>
        <w:jc w:val="both"/>
        <w:rPr>
          <w:rFonts w:ascii="仿宋" w:eastAsia="仿宋" w:hAnsi="仿宋"/>
          <w:sz w:val="32"/>
          <w:szCs w:val="32"/>
        </w:rPr>
      </w:pPr>
      <w:r w:rsidRPr="00227F55">
        <w:rPr>
          <w:rFonts w:ascii="仿宋" w:eastAsia="仿宋" w:hAnsi="仿宋" w:hint="eastAsia"/>
          <w:sz w:val="32"/>
          <w:szCs w:val="32"/>
        </w:rPr>
        <w:t>2.11.3</w:t>
      </w:r>
      <w:proofErr w:type="gramStart"/>
      <w:r w:rsidR="00486D8D" w:rsidRPr="00227F55">
        <w:rPr>
          <w:rFonts w:ascii="仿宋" w:eastAsia="仿宋" w:hAnsi="仿宋" w:hint="eastAsia"/>
          <w:sz w:val="32"/>
          <w:szCs w:val="32"/>
        </w:rPr>
        <w:t>若医疗</w:t>
      </w:r>
      <w:proofErr w:type="gramEnd"/>
      <w:r w:rsidR="00486D8D" w:rsidRPr="00227F55">
        <w:rPr>
          <w:rFonts w:ascii="仿宋" w:eastAsia="仿宋" w:hAnsi="仿宋" w:hint="eastAsia"/>
          <w:sz w:val="32"/>
          <w:szCs w:val="32"/>
        </w:rPr>
        <w:t>器械有辐射</w:t>
      </w:r>
      <w:r w:rsidR="00EA1773" w:rsidRPr="00227F55">
        <w:rPr>
          <w:rFonts w:ascii="仿宋" w:eastAsia="仿宋" w:hAnsi="仿宋" w:hint="eastAsia"/>
          <w:sz w:val="32"/>
          <w:szCs w:val="32"/>
        </w:rPr>
        <w:t>或有潜在辐射危害，应具备</w:t>
      </w:r>
      <w:r w:rsidR="00486D8D" w:rsidRPr="00227F55">
        <w:rPr>
          <w:rFonts w:ascii="仿宋" w:eastAsia="仿宋" w:hAnsi="仿宋" w:hint="eastAsia"/>
          <w:sz w:val="32"/>
          <w:szCs w:val="32"/>
        </w:rPr>
        <w:t>辐射</w:t>
      </w:r>
      <w:r w:rsidR="00486D8D" w:rsidRPr="00227F55">
        <w:rPr>
          <w:rFonts w:ascii="仿宋" w:eastAsia="仿宋" w:hAnsi="仿宋"/>
          <w:sz w:val="32"/>
          <w:szCs w:val="32"/>
        </w:rPr>
        <w:t>泄</w:t>
      </w:r>
      <w:r w:rsidR="00486D8D" w:rsidRPr="00227F55">
        <w:rPr>
          <w:rFonts w:ascii="仿宋" w:eastAsia="仿宋" w:hAnsi="仿宋" w:hint="eastAsia"/>
          <w:sz w:val="32"/>
          <w:szCs w:val="32"/>
        </w:rPr>
        <w:t>露</w:t>
      </w:r>
      <w:r w:rsidR="00EA1773" w:rsidRPr="00227F55">
        <w:rPr>
          <w:rFonts w:ascii="仿宋" w:eastAsia="仿宋" w:hAnsi="仿宋" w:hint="eastAsia"/>
          <w:sz w:val="32"/>
          <w:szCs w:val="32"/>
        </w:rPr>
        <w:t>声光报警功能</w:t>
      </w:r>
      <w:r w:rsidR="001765B5" w:rsidRPr="00227F55">
        <w:rPr>
          <w:rFonts w:ascii="仿宋" w:eastAsia="仿宋" w:hAnsi="仿宋" w:hint="eastAsia"/>
          <w:sz w:val="32"/>
          <w:szCs w:val="32"/>
        </w:rPr>
        <w:t>（如</w:t>
      </w:r>
      <w:r w:rsidR="00486D8D" w:rsidRPr="00227F55">
        <w:rPr>
          <w:rFonts w:ascii="仿宋" w:eastAsia="仿宋" w:hAnsi="仿宋" w:hint="eastAsia"/>
          <w:sz w:val="32"/>
          <w:szCs w:val="32"/>
        </w:rPr>
        <w:t>可行</w:t>
      </w:r>
      <w:r w:rsidR="001765B5" w:rsidRPr="00227F55">
        <w:rPr>
          <w:rFonts w:ascii="仿宋" w:eastAsia="仿宋" w:hAnsi="仿宋" w:hint="eastAsia"/>
          <w:sz w:val="32"/>
          <w:szCs w:val="32"/>
        </w:rPr>
        <w:t>）</w:t>
      </w:r>
      <w:r w:rsidR="00EA1773" w:rsidRPr="00227F55">
        <w:rPr>
          <w:rFonts w:ascii="仿宋" w:eastAsia="仿宋" w:hAnsi="仿宋" w:hint="eastAsia"/>
          <w:sz w:val="32"/>
          <w:szCs w:val="32"/>
        </w:rPr>
        <w:t>。</w:t>
      </w:r>
    </w:p>
    <w:p w:rsidR="00EA1773" w:rsidRPr="00227F55" w:rsidRDefault="00A73FBD" w:rsidP="00047C23">
      <w:pPr>
        <w:spacing w:line="360" w:lineRule="auto"/>
        <w:ind w:left="1120" w:hangingChars="350" w:hanging="1120"/>
        <w:contextualSpacing/>
        <w:jc w:val="both"/>
        <w:rPr>
          <w:rFonts w:ascii="仿宋" w:eastAsia="仿宋" w:hAnsi="仿宋"/>
          <w:sz w:val="32"/>
          <w:szCs w:val="32"/>
        </w:rPr>
      </w:pPr>
      <w:r w:rsidRPr="00227F55">
        <w:rPr>
          <w:rFonts w:ascii="仿宋" w:eastAsia="仿宋" w:hAnsi="仿宋" w:hint="eastAsia"/>
          <w:sz w:val="32"/>
          <w:szCs w:val="32"/>
        </w:rPr>
        <w:lastRenderedPageBreak/>
        <w:t>2.11.4</w:t>
      </w:r>
      <w:r w:rsidR="00EA1773" w:rsidRPr="00227F55">
        <w:rPr>
          <w:rFonts w:ascii="仿宋" w:eastAsia="仿宋" w:hAnsi="仿宋" w:hint="eastAsia"/>
          <w:sz w:val="32"/>
          <w:szCs w:val="32"/>
        </w:rPr>
        <w:t>医疗器械的设计和生产应</w:t>
      </w:r>
      <w:r w:rsidR="0068624C" w:rsidRPr="00227F55">
        <w:rPr>
          <w:rFonts w:ascii="仿宋" w:eastAsia="仿宋" w:hAnsi="仿宋" w:hint="eastAsia"/>
          <w:sz w:val="32"/>
          <w:szCs w:val="32"/>
        </w:rPr>
        <w:t>降低</w:t>
      </w:r>
      <w:r w:rsidR="00EA1773" w:rsidRPr="00227F55">
        <w:rPr>
          <w:rFonts w:ascii="仿宋" w:eastAsia="仿宋" w:hAnsi="仿宋" w:hint="eastAsia"/>
          <w:sz w:val="32"/>
          <w:szCs w:val="32"/>
        </w:rPr>
        <w:t>使用者、其他人员或患者（若适用）暴露于非预期、</w:t>
      </w:r>
      <w:r w:rsidR="005D3FBE" w:rsidRPr="00227F55">
        <w:rPr>
          <w:rFonts w:ascii="仿宋" w:eastAsia="仿宋" w:hAnsi="仿宋" w:hint="eastAsia"/>
          <w:sz w:val="32"/>
          <w:szCs w:val="32"/>
        </w:rPr>
        <w:t>偏离</w:t>
      </w:r>
      <w:r w:rsidR="00EA1773" w:rsidRPr="00227F55">
        <w:rPr>
          <w:rFonts w:ascii="仿宋" w:eastAsia="仿宋" w:hAnsi="仿宋" w:hint="eastAsia"/>
          <w:sz w:val="32"/>
          <w:szCs w:val="32"/>
        </w:rPr>
        <w:t>或散射辐射的风险。在可能和适当的情况下，应采取措施减少使用者、其他人或患者（若适用）等可能受影响的人在辐射中的暴露。</w:t>
      </w:r>
    </w:p>
    <w:p w:rsidR="00EA1773" w:rsidRPr="00227F55" w:rsidRDefault="00A73FBD" w:rsidP="00047C23">
      <w:pPr>
        <w:spacing w:line="360" w:lineRule="auto"/>
        <w:ind w:left="1120" w:hangingChars="350" w:hanging="1120"/>
        <w:contextualSpacing/>
        <w:jc w:val="both"/>
        <w:rPr>
          <w:rFonts w:ascii="仿宋" w:eastAsia="仿宋" w:hAnsi="仿宋"/>
          <w:sz w:val="32"/>
          <w:szCs w:val="32"/>
        </w:rPr>
      </w:pPr>
      <w:r w:rsidRPr="00227F55">
        <w:rPr>
          <w:rFonts w:ascii="仿宋" w:eastAsia="仿宋" w:hAnsi="仿宋" w:hint="eastAsia"/>
          <w:sz w:val="32"/>
          <w:szCs w:val="32"/>
        </w:rPr>
        <w:t>2.11.5</w:t>
      </w:r>
      <w:r w:rsidR="0068624C" w:rsidRPr="00227F55">
        <w:rPr>
          <w:rFonts w:ascii="仿宋" w:eastAsia="仿宋" w:hAnsi="仿宋" w:hint="eastAsia"/>
          <w:sz w:val="32"/>
          <w:szCs w:val="32"/>
        </w:rPr>
        <w:t>具有</w:t>
      </w:r>
      <w:r w:rsidR="005D3FBE" w:rsidRPr="00227F55">
        <w:rPr>
          <w:rFonts w:ascii="仿宋" w:eastAsia="仿宋" w:hAnsi="仿宋" w:hint="eastAsia"/>
          <w:sz w:val="32"/>
          <w:szCs w:val="32"/>
        </w:rPr>
        <w:t>辐射或潜在</w:t>
      </w:r>
      <w:r w:rsidR="0068624C" w:rsidRPr="00227F55">
        <w:rPr>
          <w:rFonts w:ascii="仿宋" w:eastAsia="仿宋" w:hAnsi="仿宋" w:hint="eastAsia"/>
          <w:sz w:val="32"/>
          <w:szCs w:val="32"/>
        </w:rPr>
        <w:t>辐射</w:t>
      </w:r>
      <w:r w:rsidR="005D3FBE" w:rsidRPr="00227F55">
        <w:rPr>
          <w:rFonts w:ascii="仿宋" w:eastAsia="仿宋" w:hAnsi="仿宋" w:hint="eastAsia"/>
          <w:sz w:val="32"/>
          <w:szCs w:val="32"/>
        </w:rPr>
        <w:t>危害且需要安装的医疗器械，应在</w:t>
      </w:r>
      <w:r w:rsidR="0068624C" w:rsidRPr="00227F55">
        <w:rPr>
          <w:rFonts w:ascii="仿宋" w:eastAsia="仿宋" w:hAnsi="仿宋" w:hint="eastAsia"/>
          <w:sz w:val="32"/>
          <w:szCs w:val="32"/>
        </w:rPr>
        <w:t>操作说明</w:t>
      </w:r>
      <w:r w:rsidR="00EA1773" w:rsidRPr="00227F55">
        <w:rPr>
          <w:rFonts w:ascii="仿宋" w:eastAsia="仿宋" w:hAnsi="仿宋" w:hint="eastAsia"/>
          <w:sz w:val="32"/>
          <w:szCs w:val="32"/>
        </w:rPr>
        <w:t>中明确有关验收和性能测试</w:t>
      </w:r>
      <w:r w:rsidR="00B04B01" w:rsidRPr="00227F55">
        <w:rPr>
          <w:rFonts w:ascii="仿宋" w:eastAsia="仿宋" w:hAnsi="仿宋" w:hint="eastAsia"/>
          <w:sz w:val="32"/>
          <w:szCs w:val="32"/>
        </w:rPr>
        <w:t>、</w:t>
      </w:r>
      <w:r w:rsidR="00EA1773" w:rsidRPr="00227F55">
        <w:rPr>
          <w:rFonts w:ascii="仿宋" w:eastAsia="仿宋" w:hAnsi="仿宋" w:hint="eastAsia"/>
          <w:sz w:val="32"/>
          <w:szCs w:val="32"/>
        </w:rPr>
        <w:t>验收标准及维护程序的信息。</w:t>
      </w:r>
    </w:p>
    <w:p w:rsidR="00EA1773" w:rsidRPr="00227F55" w:rsidRDefault="00A73FBD" w:rsidP="00047C23">
      <w:pPr>
        <w:spacing w:line="360" w:lineRule="auto"/>
        <w:ind w:left="1120" w:hangingChars="350" w:hanging="1120"/>
        <w:contextualSpacing/>
        <w:jc w:val="both"/>
        <w:rPr>
          <w:rFonts w:ascii="仿宋" w:eastAsia="仿宋" w:hAnsi="仿宋"/>
          <w:sz w:val="32"/>
          <w:szCs w:val="32"/>
        </w:rPr>
      </w:pPr>
      <w:r w:rsidRPr="00227F55">
        <w:rPr>
          <w:rFonts w:ascii="仿宋" w:eastAsia="仿宋" w:hAnsi="仿宋" w:hint="eastAsia"/>
          <w:sz w:val="32"/>
          <w:szCs w:val="32"/>
        </w:rPr>
        <w:t>2.11.6</w:t>
      </w:r>
      <w:proofErr w:type="gramStart"/>
      <w:r w:rsidR="0068624C" w:rsidRPr="00227F55">
        <w:rPr>
          <w:rFonts w:ascii="仿宋" w:eastAsia="仿宋" w:hAnsi="仿宋" w:hint="eastAsia"/>
          <w:sz w:val="32"/>
          <w:szCs w:val="32"/>
        </w:rPr>
        <w:t>若</w:t>
      </w:r>
      <w:r w:rsidR="00D0313D" w:rsidRPr="00227F55">
        <w:rPr>
          <w:rFonts w:ascii="仿宋" w:eastAsia="仿宋" w:hAnsi="仿宋" w:hint="eastAsia"/>
          <w:sz w:val="32"/>
          <w:szCs w:val="32"/>
        </w:rPr>
        <w:t>医疗</w:t>
      </w:r>
      <w:proofErr w:type="gramEnd"/>
      <w:r w:rsidR="00D0313D" w:rsidRPr="00227F55">
        <w:rPr>
          <w:rFonts w:ascii="仿宋" w:eastAsia="仿宋" w:hAnsi="仿宋" w:hint="eastAsia"/>
          <w:sz w:val="32"/>
          <w:szCs w:val="32"/>
        </w:rPr>
        <w:t>器械</w:t>
      </w:r>
      <w:r w:rsidR="0068624C" w:rsidRPr="00227F55">
        <w:rPr>
          <w:rFonts w:ascii="仿宋" w:eastAsia="仿宋" w:hAnsi="仿宋" w:hint="eastAsia"/>
          <w:sz w:val="32"/>
          <w:szCs w:val="32"/>
        </w:rPr>
        <w:t>对</w:t>
      </w:r>
      <w:r w:rsidR="0068624C" w:rsidRPr="00227F55">
        <w:rPr>
          <w:rFonts w:ascii="仿宋" w:eastAsia="仿宋" w:hAnsi="仿宋"/>
          <w:sz w:val="32"/>
          <w:szCs w:val="32"/>
        </w:rPr>
        <w:t>使用者有辐射或潜在辐射危害，其设计和生产应确保</w:t>
      </w:r>
      <w:r w:rsidR="00EA1773" w:rsidRPr="00227F55">
        <w:rPr>
          <w:rFonts w:ascii="仿宋" w:eastAsia="仿宋" w:hAnsi="仿宋" w:hint="eastAsia"/>
          <w:sz w:val="32"/>
          <w:szCs w:val="32"/>
        </w:rPr>
        <w:t>辐射剂量、几何分布、能量分布（或质量）以及其他辐射关键特性能够得到</w:t>
      </w:r>
      <w:r w:rsidR="0068624C" w:rsidRPr="00227F55">
        <w:rPr>
          <w:rFonts w:ascii="仿宋" w:eastAsia="仿宋" w:hAnsi="仿宋" w:hint="eastAsia"/>
          <w:sz w:val="32"/>
          <w:szCs w:val="32"/>
        </w:rPr>
        <w:t>合理的</w:t>
      </w:r>
      <w:r w:rsidR="00EA1773" w:rsidRPr="00227F55">
        <w:rPr>
          <w:rFonts w:ascii="仿宋" w:eastAsia="仿宋" w:hAnsi="仿宋" w:hint="eastAsia"/>
          <w:sz w:val="32"/>
          <w:szCs w:val="32"/>
        </w:rPr>
        <w:t>控制和调整，并</w:t>
      </w:r>
      <w:r w:rsidR="0068624C" w:rsidRPr="00227F55">
        <w:rPr>
          <w:rFonts w:ascii="仿宋" w:eastAsia="仿宋" w:hAnsi="仿宋" w:hint="eastAsia"/>
          <w:sz w:val="32"/>
          <w:szCs w:val="32"/>
        </w:rPr>
        <w:t>可</w:t>
      </w:r>
      <w:r w:rsidR="00EA1773" w:rsidRPr="00227F55">
        <w:rPr>
          <w:rFonts w:ascii="仿宋" w:eastAsia="仿宋" w:hAnsi="仿宋" w:hint="eastAsia"/>
          <w:sz w:val="32"/>
          <w:szCs w:val="32"/>
        </w:rPr>
        <w:t>在使用过程中受到监控（如适用）。</w:t>
      </w:r>
      <w:r w:rsidR="0068624C" w:rsidRPr="00227F55">
        <w:rPr>
          <w:rFonts w:ascii="仿宋" w:eastAsia="仿宋" w:hAnsi="仿宋" w:hint="eastAsia"/>
          <w:sz w:val="32"/>
          <w:szCs w:val="32"/>
        </w:rPr>
        <w:t>上述医疗器械的设计和生产，应确保相关可变参数的</w:t>
      </w:r>
      <w:r w:rsidR="00EA1773" w:rsidRPr="00227F55">
        <w:rPr>
          <w:rFonts w:ascii="仿宋" w:eastAsia="仿宋" w:hAnsi="仿宋" w:hint="eastAsia"/>
          <w:sz w:val="32"/>
          <w:szCs w:val="32"/>
        </w:rPr>
        <w:t>重复性在可接受范围内。</w:t>
      </w:r>
    </w:p>
    <w:p w:rsidR="00EA1773"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2.12</w:t>
      </w:r>
      <w:r w:rsidR="00F7489A" w:rsidRPr="00227F55">
        <w:rPr>
          <w:rFonts w:ascii="楷体" w:eastAsia="楷体" w:hAnsi="楷体" w:hint="eastAsia"/>
          <w:sz w:val="32"/>
          <w:szCs w:val="32"/>
        </w:rPr>
        <w:t>对非专业</w:t>
      </w:r>
      <w:r w:rsidR="0068624C" w:rsidRPr="00227F55">
        <w:rPr>
          <w:rFonts w:ascii="楷体" w:eastAsia="楷体" w:hAnsi="楷体" w:hint="eastAsia"/>
          <w:sz w:val="32"/>
          <w:szCs w:val="32"/>
        </w:rPr>
        <w:t>用户</w:t>
      </w:r>
      <w:r w:rsidR="00F7489A" w:rsidRPr="00227F55">
        <w:rPr>
          <w:rFonts w:ascii="楷体" w:eastAsia="楷体" w:hAnsi="楷体" w:hint="eastAsia"/>
          <w:sz w:val="32"/>
          <w:szCs w:val="32"/>
        </w:rPr>
        <w:t>使用风险的防护</w:t>
      </w:r>
    </w:p>
    <w:p w:rsidR="00EA1773" w:rsidRPr="00227F55" w:rsidRDefault="00A73FBD" w:rsidP="00047C23">
      <w:pPr>
        <w:spacing w:line="360" w:lineRule="auto"/>
        <w:ind w:left="1120" w:hangingChars="350" w:hanging="1120"/>
        <w:contextualSpacing/>
        <w:jc w:val="both"/>
        <w:rPr>
          <w:rFonts w:ascii="仿宋" w:eastAsia="仿宋" w:hAnsi="仿宋"/>
          <w:sz w:val="32"/>
          <w:szCs w:val="32"/>
        </w:rPr>
      </w:pPr>
      <w:r w:rsidRPr="00227F55">
        <w:rPr>
          <w:rFonts w:ascii="仿宋" w:eastAsia="仿宋" w:hAnsi="仿宋" w:hint="eastAsia"/>
          <w:sz w:val="32"/>
          <w:szCs w:val="32"/>
        </w:rPr>
        <w:t>2.12.1</w:t>
      </w:r>
      <w:r w:rsidR="0068624C" w:rsidRPr="00227F55">
        <w:rPr>
          <w:rFonts w:ascii="仿宋" w:eastAsia="仿宋" w:hAnsi="仿宋" w:hint="eastAsia"/>
          <w:sz w:val="32"/>
          <w:szCs w:val="32"/>
        </w:rPr>
        <w:t>对于</w:t>
      </w:r>
      <w:r w:rsidR="0068624C" w:rsidRPr="00227F55">
        <w:rPr>
          <w:rFonts w:ascii="仿宋" w:eastAsia="仿宋" w:hAnsi="仿宋"/>
          <w:sz w:val="32"/>
          <w:szCs w:val="32"/>
        </w:rPr>
        <w:t>非专业用户</w:t>
      </w:r>
      <w:r w:rsidR="0068624C" w:rsidRPr="00227F55">
        <w:rPr>
          <w:rFonts w:ascii="仿宋" w:eastAsia="仿宋" w:hAnsi="仿宋" w:hint="eastAsia"/>
          <w:sz w:val="32"/>
          <w:szCs w:val="32"/>
        </w:rPr>
        <w:t>使用</w:t>
      </w:r>
      <w:r w:rsidR="0068624C" w:rsidRPr="00227F55">
        <w:rPr>
          <w:rFonts w:ascii="仿宋" w:eastAsia="仿宋" w:hAnsi="仿宋"/>
          <w:sz w:val="32"/>
          <w:szCs w:val="32"/>
        </w:rPr>
        <w:t>的医疗器械</w:t>
      </w:r>
      <w:r w:rsidR="0068624C" w:rsidRPr="00227F55">
        <w:rPr>
          <w:rFonts w:ascii="仿宋" w:eastAsia="仿宋" w:hAnsi="仿宋" w:hint="eastAsia"/>
          <w:sz w:val="32"/>
          <w:szCs w:val="32"/>
        </w:rPr>
        <w:t>（如</w:t>
      </w:r>
      <w:r w:rsidR="0068624C" w:rsidRPr="00227F55">
        <w:rPr>
          <w:rFonts w:ascii="仿宋" w:eastAsia="仿宋" w:hAnsi="仿宋"/>
          <w:sz w:val="32"/>
          <w:szCs w:val="32"/>
        </w:rPr>
        <w:t>自测</w:t>
      </w:r>
      <w:proofErr w:type="gramStart"/>
      <w:r w:rsidR="0068624C" w:rsidRPr="00227F55">
        <w:rPr>
          <w:rFonts w:ascii="仿宋" w:eastAsia="仿宋" w:hAnsi="仿宋"/>
          <w:sz w:val="32"/>
          <w:szCs w:val="32"/>
        </w:rPr>
        <w:t>或近病检测</w:t>
      </w:r>
      <w:proofErr w:type="gramEnd"/>
      <w:r w:rsidR="0068624C" w:rsidRPr="00227F55">
        <w:rPr>
          <w:rFonts w:ascii="仿宋" w:eastAsia="仿宋" w:hAnsi="仿宋" w:hint="eastAsia"/>
          <w:sz w:val="32"/>
          <w:szCs w:val="32"/>
        </w:rPr>
        <w:t>），</w:t>
      </w:r>
      <w:r w:rsidR="0068624C" w:rsidRPr="00227F55">
        <w:rPr>
          <w:rFonts w:ascii="仿宋" w:eastAsia="仿宋" w:hAnsi="仿宋"/>
          <w:sz w:val="32"/>
          <w:szCs w:val="32"/>
        </w:rPr>
        <w:t>其设计和生产应考虑非专业用户的技能和方法，</w:t>
      </w:r>
      <w:r w:rsidR="004B6007" w:rsidRPr="00227F55">
        <w:rPr>
          <w:rFonts w:ascii="仿宋" w:eastAsia="仿宋" w:hAnsi="仿宋" w:hint="eastAsia"/>
          <w:sz w:val="32"/>
          <w:szCs w:val="32"/>
        </w:rPr>
        <w:t>非</w:t>
      </w:r>
      <w:r w:rsidR="004B6007" w:rsidRPr="00227F55">
        <w:rPr>
          <w:rFonts w:ascii="仿宋" w:eastAsia="仿宋" w:hAnsi="仿宋"/>
          <w:sz w:val="32"/>
          <w:szCs w:val="32"/>
        </w:rPr>
        <w:t>专业用户</w:t>
      </w:r>
      <w:r w:rsidR="004B6007" w:rsidRPr="00227F55">
        <w:rPr>
          <w:rFonts w:ascii="仿宋" w:eastAsia="仿宋" w:hAnsi="仿宋" w:hint="eastAsia"/>
          <w:sz w:val="32"/>
          <w:szCs w:val="32"/>
        </w:rPr>
        <w:t>可能</w:t>
      </w:r>
      <w:r w:rsidR="004B6007" w:rsidRPr="00227F55">
        <w:rPr>
          <w:rFonts w:ascii="仿宋" w:eastAsia="仿宋" w:hAnsi="仿宋"/>
          <w:sz w:val="32"/>
          <w:szCs w:val="32"/>
        </w:rPr>
        <w:t>掌握的技术和</w:t>
      </w:r>
      <w:r w:rsidR="004B6007" w:rsidRPr="00227F55">
        <w:rPr>
          <w:rFonts w:ascii="仿宋" w:eastAsia="仿宋" w:hAnsi="仿宋" w:hint="eastAsia"/>
          <w:sz w:val="32"/>
          <w:szCs w:val="32"/>
        </w:rPr>
        <w:t>使用</w:t>
      </w:r>
      <w:r w:rsidR="004B6007" w:rsidRPr="00227F55">
        <w:rPr>
          <w:rFonts w:ascii="仿宋" w:eastAsia="仿宋" w:hAnsi="仿宋"/>
          <w:sz w:val="32"/>
          <w:szCs w:val="32"/>
        </w:rPr>
        <w:t>环境的不同对结果的影响，</w:t>
      </w:r>
      <w:r w:rsidR="0068624C" w:rsidRPr="00227F55">
        <w:rPr>
          <w:rFonts w:ascii="仿宋" w:eastAsia="仿宋" w:hAnsi="仿宋"/>
          <w:sz w:val="32"/>
          <w:szCs w:val="32"/>
        </w:rPr>
        <w:t>以便正常使用</w:t>
      </w:r>
      <w:r w:rsidR="004B6007" w:rsidRPr="00227F55">
        <w:rPr>
          <w:rFonts w:ascii="仿宋" w:eastAsia="仿宋" w:hAnsi="仿宋" w:hint="eastAsia"/>
          <w:sz w:val="32"/>
          <w:szCs w:val="32"/>
        </w:rPr>
        <w:t>。</w:t>
      </w:r>
      <w:r w:rsidR="004B6007" w:rsidRPr="00227F55">
        <w:rPr>
          <w:rFonts w:ascii="仿宋" w:eastAsia="仿宋" w:hAnsi="仿宋"/>
          <w:sz w:val="32"/>
          <w:szCs w:val="32"/>
        </w:rPr>
        <w:t>制造商</w:t>
      </w:r>
      <w:r w:rsidR="004B6007" w:rsidRPr="00227F55">
        <w:rPr>
          <w:rFonts w:ascii="仿宋" w:eastAsia="仿宋" w:hAnsi="仿宋" w:hint="eastAsia"/>
          <w:sz w:val="32"/>
          <w:szCs w:val="32"/>
        </w:rPr>
        <w:t>提供</w:t>
      </w:r>
      <w:r w:rsidR="004B6007" w:rsidRPr="00227F55">
        <w:rPr>
          <w:rFonts w:ascii="仿宋" w:eastAsia="仿宋" w:hAnsi="仿宋"/>
          <w:sz w:val="32"/>
          <w:szCs w:val="32"/>
        </w:rPr>
        <w:t>的信息和指导应易于理解和</w:t>
      </w:r>
      <w:r w:rsidR="004B6007" w:rsidRPr="00227F55">
        <w:rPr>
          <w:rFonts w:ascii="仿宋" w:eastAsia="仿宋" w:hAnsi="仿宋" w:hint="eastAsia"/>
          <w:sz w:val="32"/>
          <w:szCs w:val="32"/>
        </w:rPr>
        <w:t>使用</w:t>
      </w:r>
      <w:r w:rsidR="004B6007" w:rsidRPr="00227F55">
        <w:rPr>
          <w:rFonts w:ascii="仿宋" w:eastAsia="仿宋" w:hAnsi="仿宋"/>
          <w:sz w:val="32"/>
          <w:szCs w:val="32"/>
        </w:rPr>
        <w:t>，并可对结果做出解释。</w:t>
      </w:r>
    </w:p>
    <w:p w:rsidR="00EA1773" w:rsidRPr="00227F55" w:rsidRDefault="00A73FBD" w:rsidP="00047C23">
      <w:pPr>
        <w:spacing w:line="360" w:lineRule="auto"/>
        <w:ind w:left="1120" w:hangingChars="350" w:hanging="1120"/>
        <w:contextualSpacing/>
        <w:jc w:val="both"/>
        <w:rPr>
          <w:rFonts w:ascii="仿宋" w:eastAsia="仿宋" w:hAnsi="仿宋"/>
          <w:sz w:val="32"/>
          <w:szCs w:val="32"/>
        </w:rPr>
      </w:pPr>
      <w:r w:rsidRPr="00227F55">
        <w:rPr>
          <w:rFonts w:ascii="仿宋" w:eastAsia="仿宋" w:hAnsi="仿宋"/>
          <w:sz w:val="32"/>
          <w:szCs w:val="32"/>
        </w:rPr>
        <w:t>2.12.2</w:t>
      </w:r>
      <w:r w:rsidR="00EA1773" w:rsidRPr="00227F55">
        <w:rPr>
          <w:rFonts w:ascii="仿宋" w:eastAsia="仿宋" w:hAnsi="仿宋" w:hint="eastAsia"/>
          <w:sz w:val="32"/>
          <w:szCs w:val="32"/>
        </w:rPr>
        <w:t>供非专业使用者使用的医疗器械</w:t>
      </w:r>
      <w:r w:rsidR="004B6007" w:rsidRPr="00227F55">
        <w:rPr>
          <w:rFonts w:ascii="仿宋" w:eastAsia="仿宋" w:hAnsi="仿宋" w:hint="eastAsia"/>
          <w:sz w:val="32"/>
          <w:szCs w:val="32"/>
        </w:rPr>
        <w:t>（如</w:t>
      </w:r>
      <w:r w:rsidR="004B6007" w:rsidRPr="00227F55">
        <w:rPr>
          <w:rFonts w:ascii="仿宋" w:eastAsia="仿宋" w:hAnsi="仿宋"/>
          <w:sz w:val="32"/>
          <w:szCs w:val="32"/>
        </w:rPr>
        <w:t>自测</w:t>
      </w:r>
      <w:proofErr w:type="gramStart"/>
      <w:r w:rsidR="004B6007" w:rsidRPr="00227F55">
        <w:rPr>
          <w:rFonts w:ascii="仿宋" w:eastAsia="仿宋" w:hAnsi="仿宋"/>
          <w:sz w:val="32"/>
          <w:szCs w:val="32"/>
        </w:rPr>
        <w:t>或近病检测</w:t>
      </w:r>
      <w:proofErr w:type="gramEnd"/>
      <w:r w:rsidR="004B6007" w:rsidRPr="00227F55">
        <w:rPr>
          <w:rFonts w:ascii="仿宋" w:eastAsia="仿宋" w:hAnsi="仿宋" w:hint="eastAsia"/>
          <w:sz w:val="32"/>
          <w:szCs w:val="32"/>
        </w:rPr>
        <w:t>）</w:t>
      </w:r>
      <w:r w:rsidR="00EA1773" w:rsidRPr="00227F55">
        <w:rPr>
          <w:rFonts w:ascii="仿宋" w:eastAsia="仿宋" w:hAnsi="仿宋" w:hint="eastAsia"/>
          <w:sz w:val="32"/>
          <w:szCs w:val="32"/>
        </w:rPr>
        <w:t>的设计和生产应：</w:t>
      </w:r>
    </w:p>
    <w:p w:rsidR="00EA1773" w:rsidRPr="00227F55" w:rsidRDefault="00EA1773" w:rsidP="00047C23">
      <w:pPr>
        <w:pStyle w:val="af"/>
        <w:numPr>
          <w:ilvl w:val="0"/>
          <w:numId w:val="29"/>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lastRenderedPageBreak/>
        <w:t>确保</w:t>
      </w:r>
      <w:r w:rsidR="004B6007" w:rsidRPr="00227F55">
        <w:rPr>
          <w:rFonts w:ascii="仿宋" w:eastAsia="仿宋" w:hAnsi="仿宋" w:hint="eastAsia"/>
          <w:sz w:val="32"/>
          <w:szCs w:val="32"/>
        </w:rPr>
        <w:t>使用者</w:t>
      </w:r>
      <w:r w:rsidRPr="00227F55">
        <w:rPr>
          <w:rFonts w:ascii="仿宋" w:eastAsia="仿宋" w:hAnsi="仿宋" w:hint="eastAsia"/>
          <w:sz w:val="32"/>
          <w:szCs w:val="32"/>
        </w:rPr>
        <w:t>可以按照使用说明书的规定安全准确</w:t>
      </w:r>
      <w:r w:rsidR="004B6007" w:rsidRPr="00227F55">
        <w:rPr>
          <w:rFonts w:ascii="仿宋" w:eastAsia="仿宋" w:hAnsi="仿宋" w:hint="eastAsia"/>
          <w:sz w:val="32"/>
          <w:szCs w:val="32"/>
        </w:rPr>
        <w:t>的</w:t>
      </w:r>
      <w:r w:rsidRPr="00227F55">
        <w:rPr>
          <w:rFonts w:ascii="仿宋" w:eastAsia="仿宋" w:hAnsi="仿宋" w:hint="eastAsia"/>
          <w:sz w:val="32"/>
          <w:szCs w:val="32"/>
        </w:rPr>
        <w:t>使用。当</w:t>
      </w:r>
      <w:r w:rsidR="004B6007" w:rsidRPr="00227F55">
        <w:rPr>
          <w:rFonts w:ascii="仿宋" w:eastAsia="仿宋" w:hAnsi="仿宋" w:hint="eastAsia"/>
          <w:sz w:val="32"/>
          <w:szCs w:val="32"/>
        </w:rPr>
        <w:t>与说明书</w:t>
      </w:r>
      <w:r w:rsidR="004B6007" w:rsidRPr="00227F55">
        <w:rPr>
          <w:rFonts w:ascii="仿宋" w:eastAsia="仿宋" w:hAnsi="仿宋"/>
          <w:sz w:val="32"/>
          <w:szCs w:val="32"/>
        </w:rPr>
        <w:t>相关的</w:t>
      </w:r>
      <w:r w:rsidRPr="00227F55">
        <w:rPr>
          <w:rFonts w:ascii="仿宋" w:eastAsia="仿宋" w:hAnsi="仿宋" w:hint="eastAsia"/>
          <w:sz w:val="32"/>
          <w:szCs w:val="32"/>
        </w:rPr>
        <w:t>风险无法降低到适当的水平时，可以通过培训来降低这些风险。</w:t>
      </w:r>
    </w:p>
    <w:p w:rsidR="00EA1773" w:rsidRPr="00227F55" w:rsidRDefault="00F7489A" w:rsidP="00047C23">
      <w:pPr>
        <w:pStyle w:val="af"/>
        <w:numPr>
          <w:ilvl w:val="0"/>
          <w:numId w:val="29"/>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尽可能减少非专业使用者操作错误和</w:t>
      </w:r>
      <w:r w:rsidR="004B6007" w:rsidRPr="00227F55">
        <w:rPr>
          <w:rFonts w:ascii="仿宋" w:eastAsia="仿宋" w:hAnsi="仿宋" w:hint="eastAsia"/>
          <w:sz w:val="32"/>
          <w:szCs w:val="32"/>
        </w:rPr>
        <w:t>结果解释</w:t>
      </w:r>
      <w:r w:rsidRPr="00227F55">
        <w:rPr>
          <w:rFonts w:ascii="仿宋" w:eastAsia="仿宋" w:hAnsi="仿宋" w:hint="eastAsia"/>
          <w:sz w:val="32"/>
          <w:szCs w:val="32"/>
        </w:rPr>
        <w:t>错误所</w:t>
      </w:r>
      <w:r w:rsidR="004B6007" w:rsidRPr="00227F55">
        <w:rPr>
          <w:rFonts w:ascii="仿宋" w:eastAsia="仿宋" w:hAnsi="仿宋" w:hint="eastAsia"/>
          <w:sz w:val="32"/>
          <w:szCs w:val="32"/>
        </w:rPr>
        <w:t>导</w:t>
      </w:r>
      <w:r w:rsidRPr="00227F55">
        <w:rPr>
          <w:rFonts w:ascii="仿宋" w:eastAsia="仿宋" w:hAnsi="仿宋" w:hint="eastAsia"/>
          <w:sz w:val="32"/>
          <w:szCs w:val="32"/>
        </w:rPr>
        <w:t>致的风险。</w:t>
      </w:r>
    </w:p>
    <w:p w:rsidR="00CF2FBF" w:rsidRPr="00227F55" w:rsidRDefault="00A73FBD" w:rsidP="004268B1">
      <w:pPr>
        <w:spacing w:line="360" w:lineRule="auto"/>
        <w:contextualSpacing/>
        <w:jc w:val="both"/>
        <w:rPr>
          <w:rFonts w:ascii="仿宋" w:eastAsia="仿宋" w:hAnsi="仿宋"/>
          <w:sz w:val="32"/>
          <w:szCs w:val="32"/>
        </w:rPr>
      </w:pPr>
      <w:r w:rsidRPr="00227F55">
        <w:rPr>
          <w:rFonts w:ascii="仿宋" w:eastAsia="仿宋" w:hAnsi="仿宋" w:hint="eastAsia"/>
          <w:sz w:val="32"/>
          <w:szCs w:val="32"/>
        </w:rPr>
        <w:t>2.12.3</w:t>
      </w:r>
      <w:r w:rsidR="00EA1773" w:rsidRPr="00227F55">
        <w:rPr>
          <w:rFonts w:ascii="仿宋" w:eastAsia="仿宋" w:hAnsi="仿宋" w:hint="eastAsia"/>
          <w:sz w:val="32"/>
          <w:szCs w:val="32"/>
        </w:rPr>
        <w:t>非专业</w:t>
      </w:r>
      <w:r w:rsidR="004B6007" w:rsidRPr="00227F55">
        <w:rPr>
          <w:rFonts w:ascii="仿宋" w:eastAsia="仿宋" w:hAnsi="仿宋" w:hint="eastAsia"/>
          <w:sz w:val="32"/>
          <w:szCs w:val="32"/>
        </w:rPr>
        <w:t>用户</w:t>
      </w:r>
      <w:r w:rsidR="00EA1773" w:rsidRPr="00227F55">
        <w:rPr>
          <w:rFonts w:ascii="仿宋" w:eastAsia="仿宋" w:hAnsi="仿宋" w:hint="eastAsia"/>
          <w:sz w:val="32"/>
          <w:szCs w:val="32"/>
        </w:rPr>
        <w:t>使用的医疗器械应提供以下措施</w:t>
      </w:r>
      <w:r w:rsidR="004B6007" w:rsidRPr="00227F55">
        <w:rPr>
          <w:rFonts w:ascii="仿宋" w:eastAsia="仿宋" w:hAnsi="仿宋" w:hint="eastAsia"/>
          <w:sz w:val="32"/>
          <w:szCs w:val="32"/>
        </w:rPr>
        <w:t>，如适用</w:t>
      </w:r>
      <w:r w:rsidR="00AB1BBE" w:rsidRPr="00227F55">
        <w:rPr>
          <w:rFonts w:ascii="仿宋" w:eastAsia="仿宋" w:hAnsi="仿宋"/>
          <w:sz w:val="32"/>
          <w:szCs w:val="32"/>
        </w:rPr>
        <w:t>，以方便用户</w:t>
      </w:r>
      <w:r w:rsidR="00EA1773" w:rsidRPr="00227F55">
        <w:rPr>
          <w:rFonts w:ascii="仿宋" w:eastAsia="仿宋" w:hAnsi="仿宋" w:hint="eastAsia"/>
          <w:sz w:val="32"/>
          <w:szCs w:val="32"/>
        </w:rPr>
        <w:t>：</w:t>
      </w:r>
    </w:p>
    <w:p w:rsidR="00EA1773" w:rsidRPr="00227F55" w:rsidRDefault="004B6007" w:rsidP="00047C23">
      <w:pPr>
        <w:pStyle w:val="af"/>
        <w:numPr>
          <w:ilvl w:val="0"/>
          <w:numId w:val="30"/>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在</w:t>
      </w:r>
      <w:r w:rsidRPr="00227F55">
        <w:rPr>
          <w:rFonts w:ascii="仿宋" w:eastAsia="仿宋" w:hAnsi="仿宋"/>
          <w:sz w:val="32"/>
          <w:szCs w:val="32"/>
        </w:rPr>
        <w:t>使用时，可以</w:t>
      </w:r>
      <w:r w:rsidRPr="00227F55">
        <w:rPr>
          <w:rFonts w:ascii="仿宋" w:eastAsia="仿宋" w:hAnsi="仿宋" w:hint="eastAsia"/>
          <w:sz w:val="32"/>
          <w:szCs w:val="32"/>
        </w:rPr>
        <w:t>验证器械</w:t>
      </w:r>
      <w:r w:rsidRPr="00227F55">
        <w:rPr>
          <w:rFonts w:ascii="仿宋" w:eastAsia="仿宋" w:hAnsi="仿宋"/>
          <w:sz w:val="32"/>
          <w:szCs w:val="32"/>
        </w:rPr>
        <w:t>的正常运行；</w:t>
      </w:r>
    </w:p>
    <w:p w:rsidR="00EA1773" w:rsidRPr="00227F55" w:rsidRDefault="00CD7F65" w:rsidP="00047C23">
      <w:pPr>
        <w:pStyle w:val="af"/>
        <w:numPr>
          <w:ilvl w:val="0"/>
          <w:numId w:val="30"/>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若</w:t>
      </w:r>
      <w:r w:rsidRPr="00227F55">
        <w:rPr>
          <w:rFonts w:ascii="仿宋" w:eastAsia="仿宋" w:hAnsi="仿宋"/>
          <w:sz w:val="32"/>
          <w:szCs w:val="32"/>
        </w:rPr>
        <w:t>器械不能正常运行或提供无效结果，会发出警告。</w:t>
      </w:r>
    </w:p>
    <w:p w:rsidR="00371D88"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2.13</w:t>
      </w:r>
      <w:r w:rsidR="00371D88" w:rsidRPr="00227F55">
        <w:rPr>
          <w:rFonts w:ascii="楷体" w:eastAsia="楷体" w:hAnsi="楷体" w:hint="eastAsia"/>
          <w:sz w:val="32"/>
          <w:szCs w:val="32"/>
        </w:rPr>
        <w:t>含有生物</w:t>
      </w:r>
      <w:proofErr w:type="gramStart"/>
      <w:r w:rsidR="00371D88" w:rsidRPr="00227F55">
        <w:rPr>
          <w:rFonts w:ascii="楷体" w:eastAsia="楷体" w:hAnsi="楷体" w:hint="eastAsia"/>
          <w:sz w:val="32"/>
          <w:szCs w:val="32"/>
        </w:rPr>
        <w:t>源材料</w:t>
      </w:r>
      <w:proofErr w:type="gramEnd"/>
      <w:r w:rsidR="00371D88" w:rsidRPr="00227F55">
        <w:rPr>
          <w:rFonts w:ascii="楷体" w:eastAsia="楷体" w:hAnsi="楷体" w:hint="eastAsia"/>
          <w:sz w:val="32"/>
          <w:szCs w:val="32"/>
        </w:rPr>
        <w:t>的医疗器械</w:t>
      </w:r>
    </w:p>
    <w:p w:rsidR="00371D88" w:rsidRPr="00227F55" w:rsidRDefault="00A73FBD" w:rsidP="00047C23">
      <w:pPr>
        <w:spacing w:line="360" w:lineRule="auto"/>
        <w:ind w:left="1120" w:hangingChars="350" w:hanging="1120"/>
        <w:contextualSpacing/>
        <w:jc w:val="both"/>
        <w:rPr>
          <w:rFonts w:ascii="仿宋" w:eastAsia="仿宋" w:hAnsi="仿宋"/>
          <w:sz w:val="32"/>
          <w:szCs w:val="32"/>
        </w:rPr>
      </w:pPr>
      <w:r w:rsidRPr="00227F55">
        <w:rPr>
          <w:rFonts w:ascii="仿宋" w:eastAsia="仿宋" w:hAnsi="仿宋" w:hint="eastAsia"/>
          <w:sz w:val="32"/>
          <w:szCs w:val="32"/>
        </w:rPr>
        <w:t>2.13.1</w:t>
      </w:r>
      <w:r w:rsidR="00371D88" w:rsidRPr="00227F55">
        <w:rPr>
          <w:rFonts w:ascii="仿宋" w:eastAsia="仿宋" w:hAnsi="仿宋" w:hint="eastAsia"/>
          <w:sz w:val="32"/>
          <w:szCs w:val="32"/>
        </w:rPr>
        <w:t>对于</w:t>
      </w:r>
      <w:r w:rsidR="00B76A13" w:rsidRPr="00227F55">
        <w:rPr>
          <w:rFonts w:ascii="仿宋" w:eastAsia="仿宋" w:hAnsi="仿宋" w:hint="eastAsia"/>
          <w:sz w:val="32"/>
          <w:szCs w:val="32"/>
        </w:rPr>
        <w:t>含有组织、细胞或动物、植物、细菌来源物质或衍生物的医疗器械，</w:t>
      </w:r>
      <w:r w:rsidR="00CD7F65" w:rsidRPr="00227F55">
        <w:rPr>
          <w:rFonts w:ascii="仿宋" w:eastAsia="仿宋" w:hAnsi="仿宋" w:hint="eastAsia"/>
          <w:sz w:val="32"/>
          <w:szCs w:val="32"/>
        </w:rPr>
        <w:t>若是</w:t>
      </w:r>
      <w:r w:rsidR="00CD7F65" w:rsidRPr="00227F55">
        <w:rPr>
          <w:rFonts w:ascii="仿宋" w:eastAsia="仿宋" w:hAnsi="仿宋"/>
          <w:sz w:val="32"/>
          <w:szCs w:val="32"/>
        </w:rPr>
        <w:t>非活性或</w:t>
      </w:r>
      <w:r w:rsidR="00B76A13" w:rsidRPr="00227F55">
        <w:rPr>
          <w:rFonts w:ascii="仿宋" w:eastAsia="仿宋" w:hAnsi="仿宋" w:hint="eastAsia"/>
          <w:sz w:val="32"/>
          <w:szCs w:val="32"/>
        </w:rPr>
        <w:t>以非活性状态交付</w:t>
      </w:r>
      <w:r w:rsidR="00D90244" w:rsidRPr="00227F55">
        <w:rPr>
          <w:rFonts w:ascii="仿宋" w:eastAsia="仿宋" w:hAnsi="仿宋" w:hint="eastAsia"/>
          <w:sz w:val="32"/>
          <w:szCs w:val="32"/>
        </w:rPr>
        <w:t>，应</w:t>
      </w:r>
      <w:r w:rsidR="00B76A13" w:rsidRPr="00227F55">
        <w:rPr>
          <w:rFonts w:ascii="仿宋" w:eastAsia="仿宋" w:hAnsi="仿宋" w:hint="eastAsia"/>
          <w:sz w:val="32"/>
          <w:szCs w:val="32"/>
        </w:rPr>
        <w:t>：</w:t>
      </w:r>
    </w:p>
    <w:p w:rsidR="00371D88" w:rsidRPr="00227F55" w:rsidRDefault="00377EF2" w:rsidP="00047C23">
      <w:pPr>
        <w:pStyle w:val="af"/>
        <w:numPr>
          <w:ilvl w:val="0"/>
          <w:numId w:val="31"/>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组织、</w:t>
      </w:r>
      <w:r w:rsidR="00371D88" w:rsidRPr="00227F55">
        <w:rPr>
          <w:rFonts w:ascii="仿宋" w:eastAsia="仿宋" w:hAnsi="仿宋" w:hint="eastAsia"/>
          <w:sz w:val="32"/>
          <w:szCs w:val="32"/>
        </w:rPr>
        <w:t>细胞</w:t>
      </w:r>
      <w:r w:rsidRPr="00227F55">
        <w:rPr>
          <w:rFonts w:ascii="仿宋" w:eastAsia="仿宋" w:hAnsi="仿宋" w:hint="eastAsia"/>
          <w:sz w:val="32"/>
          <w:szCs w:val="32"/>
        </w:rPr>
        <w:t>及其衍生物</w:t>
      </w:r>
      <w:r w:rsidR="00371D88" w:rsidRPr="00227F55">
        <w:rPr>
          <w:rFonts w:ascii="仿宋" w:eastAsia="仿宋" w:hAnsi="仿宋" w:hint="eastAsia"/>
          <w:sz w:val="32"/>
          <w:szCs w:val="32"/>
        </w:rPr>
        <w:t>应</w:t>
      </w:r>
      <w:r w:rsidRPr="00227F55">
        <w:rPr>
          <w:rFonts w:ascii="仿宋" w:eastAsia="仿宋" w:hAnsi="仿宋" w:hint="eastAsia"/>
          <w:sz w:val="32"/>
          <w:szCs w:val="32"/>
        </w:rPr>
        <w:t>来源于已受控且符合</w:t>
      </w:r>
      <w:r w:rsidR="00371D88" w:rsidRPr="00227F55">
        <w:rPr>
          <w:rFonts w:ascii="仿宋" w:eastAsia="仿宋" w:hAnsi="仿宋" w:hint="eastAsia"/>
          <w:sz w:val="32"/>
          <w:szCs w:val="32"/>
        </w:rPr>
        <w:t>预期用途的动物</w:t>
      </w:r>
      <w:r w:rsidRPr="00227F55">
        <w:rPr>
          <w:rFonts w:ascii="仿宋" w:eastAsia="仿宋" w:hAnsi="仿宋" w:hint="eastAsia"/>
          <w:sz w:val="32"/>
          <w:szCs w:val="32"/>
        </w:rPr>
        <w:t>种属</w:t>
      </w:r>
      <w:r w:rsidR="00371D88" w:rsidRPr="00227F55">
        <w:rPr>
          <w:rFonts w:ascii="仿宋" w:eastAsia="仿宋" w:hAnsi="仿宋" w:hint="eastAsia"/>
          <w:sz w:val="32"/>
          <w:szCs w:val="32"/>
        </w:rPr>
        <w:t>。</w:t>
      </w:r>
    </w:p>
    <w:p w:rsidR="00377EF2" w:rsidRPr="00227F55" w:rsidRDefault="00377EF2" w:rsidP="00047C23">
      <w:pPr>
        <w:pStyle w:val="af"/>
        <w:spacing w:line="360" w:lineRule="auto"/>
        <w:ind w:leftChars="200" w:left="480" w:firstLineChars="150" w:firstLine="480"/>
        <w:jc w:val="both"/>
        <w:rPr>
          <w:rFonts w:ascii="仿宋" w:eastAsia="仿宋" w:hAnsi="仿宋"/>
          <w:sz w:val="32"/>
          <w:szCs w:val="32"/>
        </w:rPr>
      </w:pPr>
      <w:r w:rsidRPr="00227F55">
        <w:rPr>
          <w:rFonts w:ascii="仿宋" w:eastAsia="仿宋" w:hAnsi="仿宋" w:hint="eastAsia"/>
          <w:sz w:val="32"/>
          <w:szCs w:val="32"/>
        </w:rPr>
        <w:t>动物的地理来源信息应</w:t>
      </w:r>
      <w:r w:rsidR="006F1FE7" w:rsidRPr="00227F55">
        <w:rPr>
          <w:rFonts w:ascii="仿宋" w:eastAsia="仿宋" w:hAnsi="仿宋" w:hint="eastAsia"/>
          <w:sz w:val="32"/>
          <w:szCs w:val="32"/>
        </w:rPr>
        <w:t>根据相关法规</w:t>
      </w:r>
      <w:r w:rsidRPr="00227F55">
        <w:rPr>
          <w:rFonts w:ascii="仿宋" w:eastAsia="仿宋" w:hAnsi="仿宋" w:hint="eastAsia"/>
          <w:sz w:val="32"/>
          <w:szCs w:val="32"/>
        </w:rPr>
        <w:t>要求予以保留。</w:t>
      </w:r>
    </w:p>
    <w:p w:rsidR="008A51E5" w:rsidRPr="00227F55" w:rsidRDefault="00371D88" w:rsidP="007C3B4D">
      <w:pPr>
        <w:pStyle w:val="af"/>
        <w:numPr>
          <w:ilvl w:val="0"/>
          <w:numId w:val="31"/>
        </w:numPr>
        <w:spacing w:line="360" w:lineRule="auto"/>
        <w:ind w:leftChars="177" w:left="1065" w:hangingChars="200" w:hanging="640"/>
        <w:jc w:val="both"/>
        <w:rPr>
          <w:rFonts w:ascii="仿宋" w:eastAsia="仿宋" w:hAnsi="仿宋"/>
          <w:sz w:val="32"/>
          <w:szCs w:val="32"/>
        </w:rPr>
      </w:pPr>
      <w:r w:rsidRPr="00227F55">
        <w:rPr>
          <w:rFonts w:ascii="仿宋" w:eastAsia="仿宋" w:hAnsi="仿宋" w:hint="eastAsia"/>
          <w:sz w:val="32"/>
          <w:szCs w:val="32"/>
        </w:rPr>
        <w:t>动物源</w:t>
      </w:r>
      <w:r w:rsidRPr="00227F55">
        <w:rPr>
          <w:rFonts w:ascii="仿宋" w:eastAsia="仿宋" w:hAnsi="仿宋"/>
          <w:sz w:val="32"/>
          <w:szCs w:val="32"/>
        </w:rPr>
        <w:t>的</w:t>
      </w:r>
      <w:r w:rsidRPr="00227F55">
        <w:rPr>
          <w:rFonts w:ascii="仿宋" w:eastAsia="仿宋" w:hAnsi="仿宋" w:hint="eastAsia"/>
          <w:sz w:val="32"/>
          <w:szCs w:val="32"/>
        </w:rPr>
        <w:t>组织、细胞</w:t>
      </w:r>
      <w:r w:rsidR="004E09D1" w:rsidRPr="00227F55">
        <w:rPr>
          <w:rFonts w:ascii="仿宋" w:eastAsia="仿宋" w:hAnsi="仿宋" w:hint="eastAsia"/>
          <w:sz w:val="32"/>
          <w:szCs w:val="32"/>
        </w:rPr>
        <w:t>、</w:t>
      </w:r>
      <w:r w:rsidR="00D90244" w:rsidRPr="00227F55">
        <w:rPr>
          <w:rFonts w:ascii="仿宋" w:eastAsia="仿宋" w:hAnsi="仿宋" w:hint="eastAsia"/>
          <w:sz w:val="32"/>
          <w:szCs w:val="32"/>
        </w:rPr>
        <w:t>物质</w:t>
      </w:r>
      <w:r w:rsidRPr="00227F55">
        <w:rPr>
          <w:rFonts w:ascii="仿宋" w:eastAsia="仿宋" w:hAnsi="仿宋" w:hint="eastAsia"/>
          <w:sz w:val="32"/>
          <w:szCs w:val="32"/>
        </w:rPr>
        <w:t>或其衍生物的采集、加工、保存、</w:t>
      </w:r>
      <w:r w:rsidR="00CD7F65" w:rsidRPr="00227F55">
        <w:rPr>
          <w:rFonts w:ascii="仿宋" w:eastAsia="仿宋" w:hAnsi="仿宋" w:hint="eastAsia"/>
          <w:sz w:val="32"/>
          <w:szCs w:val="32"/>
        </w:rPr>
        <w:t>检测</w:t>
      </w:r>
      <w:r w:rsidRPr="00227F55">
        <w:rPr>
          <w:rFonts w:ascii="仿宋" w:eastAsia="仿宋" w:hAnsi="仿宋" w:hint="eastAsia"/>
          <w:sz w:val="32"/>
          <w:szCs w:val="32"/>
        </w:rPr>
        <w:t>和处理，</w:t>
      </w:r>
      <w:r w:rsidR="00937E7C" w:rsidRPr="00227F55">
        <w:rPr>
          <w:rFonts w:ascii="仿宋" w:eastAsia="仿宋" w:hAnsi="仿宋" w:hint="eastAsia"/>
          <w:sz w:val="32"/>
          <w:szCs w:val="32"/>
        </w:rPr>
        <w:t>应确保患者、用户以及其他人（如适用）的安全</w:t>
      </w:r>
      <w:r w:rsidR="00D90244" w:rsidRPr="00227F55">
        <w:rPr>
          <w:rFonts w:ascii="仿宋" w:eastAsia="仿宋" w:hAnsi="仿宋" w:hint="eastAsia"/>
          <w:sz w:val="32"/>
          <w:szCs w:val="32"/>
        </w:rPr>
        <w:t>。</w:t>
      </w:r>
      <w:r w:rsidR="00773C14" w:rsidRPr="00227F55">
        <w:rPr>
          <w:rFonts w:ascii="仿宋" w:eastAsia="仿宋" w:hAnsi="仿宋" w:hint="eastAsia"/>
          <w:sz w:val="32"/>
          <w:szCs w:val="32"/>
        </w:rPr>
        <w:t>特别是病毒和其他传染源，</w:t>
      </w:r>
      <w:proofErr w:type="gramStart"/>
      <w:r w:rsidR="00773C14" w:rsidRPr="00227F55">
        <w:rPr>
          <w:rFonts w:ascii="仿宋" w:eastAsia="仿宋" w:hAnsi="仿宋" w:hint="eastAsia"/>
          <w:sz w:val="32"/>
          <w:szCs w:val="32"/>
        </w:rPr>
        <w:t>除非会</w:t>
      </w:r>
      <w:proofErr w:type="gramEnd"/>
      <w:r w:rsidR="00773C14" w:rsidRPr="00227F55">
        <w:rPr>
          <w:rFonts w:ascii="仿宋" w:eastAsia="仿宋" w:hAnsi="仿宋" w:hint="eastAsia"/>
          <w:sz w:val="32"/>
          <w:szCs w:val="32"/>
        </w:rPr>
        <w:t>影响医疗器械的性能，否则应通过经验证</w:t>
      </w:r>
      <w:r w:rsidR="00CD7F65" w:rsidRPr="00227F55">
        <w:rPr>
          <w:rFonts w:ascii="仿宋" w:eastAsia="仿宋" w:hAnsi="仿宋" w:hint="eastAsia"/>
          <w:sz w:val="32"/>
          <w:szCs w:val="32"/>
        </w:rPr>
        <w:t>科技水平</w:t>
      </w:r>
      <w:r w:rsidR="00CD7F65" w:rsidRPr="00227F55">
        <w:rPr>
          <w:rFonts w:ascii="仿宋" w:eastAsia="仿宋" w:hAnsi="仿宋"/>
          <w:sz w:val="32"/>
          <w:szCs w:val="32"/>
        </w:rPr>
        <w:t>高</w:t>
      </w:r>
      <w:r w:rsidR="00773C14" w:rsidRPr="00227F55">
        <w:rPr>
          <w:rFonts w:ascii="仿宋" w:eastAsia="仿宋" w:hAnsi="仿宋" w:hint="eastAsia"/>
          <w:sz w:val="32"/>
          <w:szCs w:val="32"/>
        </w:rPr>
        <w:t>的方法消除或灭活</w:t>
      </w:r>
      <w:r w:rsidRPr="00227F55">
        <w:rPr>
          <w:rFonts w:ascii="仿宋" w:eastAsia="仿宋" w:hAnsi="仿宋" w:hint="eastAsia"/>
          <w:sz w:val="32"/>
          <w:szCs w:val="32"/>
        </w:rPr>
        <w:t>。</w:t>
      </w:r>
    </w:p>
    <w:p w:rsidR="004E09D1" w:rsidRPr="00227F55" w:rsidRDefault="00A73FBD" w:rsidP="008A51E5">
      <w:pPr>
        <w:spacing w:line="360" w:lineRule="auto"/>
        <w:ind w:leftChars="-1" w:left="-2" w:firstLine="1"/>
        <w:jc w:val="both"/>
        <w:rPr>
          <w:rFonts w:ascii="仿宋" w:eastAsia="仿宋" w:hAnsi="仿宋"/>
          <w:sz w:val="32"/>
          <w:szCs w:val="32"/>
        </w:rPr>
      </w:pPr>
      <w:r w:rsidRPr="00227F55">
        <w:rPr>
          <w:rFonts w:ascii="仿宋" w:eastAsia="仿宋" w:hAnsi="仿宋" w:hint="eastAsia"/>
          <w:sz w:val="32"/>
          <w:szCs w:val="32"/>
        </w:rPr>
        <w:t>2.13.2</w:t>
      </w:r>
      <w:r w:rsidR="00CD7F65" w:rsidRPr="00227F55">
        <w:rPr>
          <w:rFonts w:ascii="仿宋" w:eastAsia="仿宋" w:hAnsi="仿宋" w:hint="eastAsia"/>
          <w:sz w:val="32"/>
          <w:szCs w:val="32"/>
        </w:rPr>
        <w:t>对于</w:t>
      </w:r>
      <w:r w:rsidR="00CD7F65" w:rsidRPr="00227F55">
        <w:rPr>
          <w:rFonts w:ascii="仿宋" w:eastAsia="仿宋" w:hAnsi="仿宋"/>
          <w:sz w:val="32"/>
          <w:szCs w:val="32"/>
        </w:rPr>
        <w:t>监管部门而言，</w:t>
      </w:r>
      <w:r w:rsidR="004E09D1" w:rsidRPr="00227F55">
        <w:rPr>
          <w:rFonts w:ascii="仿宋" w:eastAsia="仿宋" w:hAnsi="仿宋"/>
          <w:sz w:val="32"/>
          <w:szCs w:val="32"/>
        </w:rPr>
        <w:t>当</w:t>
      </w:r>
      <w:r w:rsidR="00CD7F65" w:rsidRPr="00227F55">
        <w:rPr>
          <w:rFonts w:ascii="仿宋" w:eastAsia="仿宋" w:hAnsi="仿宋" w:hint="eastAsia"/>
          <w:sz w:val="32"/>
          <w:szCs w:val="32"/>
        </w:rPr>
        <w:t>管理</w:t>
      </w:r>
      <w:r w:rsidR="00CD7F65" w:rsidRPr="00227F55">
        <w:rPr>
          <w:rFonts w:ascii="仿宋" w:eastAsia="仿宋" w:hAnsi="仿宋"/>
          <w:sz w:val="32"/>
          <w:szCs w:val="32"/>
        </w:rPr>
        <w:t>由人体来源</w:t>
      </w:r>
      <w:r w:rsidR="004E09D1" w:rsidRPr="00227F55">
        <w:rPr>
          <w:rFonts w:ascii="仿宋" w:eastAsia="仿宋" w:hAnsi="仿宋"/>
          <w:sz w:val="32"/>
          <w:szCs w:val="32"/>
        </w:rPr>
        <w:t>的</w:t>
      </w:r>
      <w:r w:rsidR="004E09D1" w:rsidRPr="00227F55">
        <w:rPr>
          <w:rFonts w:ascii="仿宋" w:eastAsia="仿宋" w:hAnsi="仿宋" w:hint="eastAsia"/>
          <w:sz w:val="32"/>
          <w:szCs w:val="32"/>
        </w:rPr>
        <w:t>组织、细胞、物质或其衍生物</w:t>
      </w:r>
      <w:r w:rsidR="00CD7F65" w:rsidRPr="00227F55">
        <w:rPr>
          <w:rFonts w:ascii="仿宋" w:eastAsia="仿宋" w:hAnsi="仿宋" w:hint="eastAsia"/>
          <w:sz w:val="32"/>
          <w:szCs w:val="32"/>
        </w:rPr>
        <w:t>生产</w:t>
      </w:r>
      <w:r w:rsidR="00CD7F65" w:rsidRPr="00227F55">
        <w:rPr>
          <w:rFonts w:ascii="仿宋" w:eastAsia="仿宋" w:hAnsi="仿宋"/>
          <w:sz w:val="32"/>
          <w:szCs w:val="32"/>
        </w:rPr>
        <w:t>的医疗器械</w:t>
      </w:r>
      <w:r w:rsidR="008A51E5" w:rsidRPr="00227F55">
        <w:rPr>
          <w:rFonts w:ascii="仿宋" w:eastAsia="仿宋" w:hAnsi="仿宋" w:hint="eastAsia"/>
          <w:sz w:val="32"/>
          <w:szCs w:val="32"/>
        </w:rPr>
        <w:t>时</w:t>
      </w:r>
      <w:r w:rsidR="00CD7F65" w:rsidRPr="00227F55">
        <w:rPr>
          <w:rFonts w:ascii="仿宋" w:eastAsia="仿宋" w:hAnsi="仿宋" w:hint="eastAsia"/>
          <w:sz w:val="32"/>
          <w:szCs w:val="32"/>
        </w:rPr>
        <w:t>，</w:t>
      </w:r>
      <w:r w:rsidR="00CD7F65" w:rsidRPr="00227F55">
        <w:rPr>
          <w:rFonts w:ascii="仿宋" w:eastAsia="仿宋" w:hAnsi="仿宋"/>
          <w:sz w:val="32"/>
          <w:szCs w:val="32"/>
        </w:rPr>
        <w:t>应采取以下措施</w:t>
      </w:r>
      <w:r w:rsidR="004E09D1" w:rsidRPr="00227F55">
        <w:rPr>
          <w:rFonts w:ascii="仿宋" w:eastAsia="仿宋" w:hAnsi="仿宋" w:hint="eastAsia"/>
          <w:sz w:val="32"/>
          <w:szCs w:val="32"/>
        </w:rPr>
        <w:t>：</w:t>
      </w:r>
    </w:p>
    <w:p w:rsidR="00371D88" w:rsidRPr="00227F55" w:rsidRDefault="00371D88" w:rsidP="00047C23">
      <w:pPr>
        <w:pStyle w:val="af"/>
        <w:numPr>
          <w:ilvl w:val="0"/>
          <w:numId w:val="32"/>
        </w:numPr>
        <w:spacing w:line="360" w:lineRule="auto"/>
        <w:ind w:leftChars="200"/>
        <w:jc w:val="both"/>
        <w:rPr>
          <w:rFonts w:ascii="仿宋" w:eastAsia="仿宋" w:hAnsi="仿宋"/>
          <w:sz w:val="32"/>
          <w:szCs w:val="32"/>
        </w:rPr>
      </w:pPr>
      <w:r w:rsidRPr="00227F55">
        <w:rPr>
          <w:rFonts w:ascii="仿宋" w:eastAsia="仿宋" w:hAnsi="仿宋" w:hint="eastAsia"/>
          <w:sz w:val="32"/>
          <w:szCs w:val="32"/>
        </w:rPr>
        <w:lastRenderedPageBreak/>
        <w:t>组织</w:t>
      </w:r>
      <w:r w:rsidR="00937E7C" w:rsidRPr="00227F55">
        <w:rPr>
          <w:rFonts w:ascii="仿宋" w:eastAsia="仿宋" w:hAnsi="仿宋" w:hint="eastAsia"/>
          <w:sz w:val="32"/>
          <w:szCs w:val="32"/>
        </w:rPr>
        <w:t>、</w:t>
      </w:r>
      <w:r w:rsidRPr="00227F55">
        <w:rPr>
          <w:rFonts w:ascii="仿宋" w:eastAsia="仿宋" w:hAnsi="仿宋" w:hint="eastAsia"/>
          <w:sz w:val="32"/>
          <w:szCs w:val="32"/>
        </w:rPr>
        <w:t>细胞的捐赠、获取和检测应</w:t>
      </w:r>
      <w:r w:rsidR="00CD7F65" w:rsidRPr="00227F55">
        <w:rPr>
          <w:rFonts w:ascii="仿宋" w:eastAsia="仿宋" w:hAnsi="仿宋" w:hint="eastAsia"/>
          <w:sz w:val="32"/>
          <w:szCs w:val="32"/>
        </w:rPr>
        <w:t>依据</w:t>
      </w:r>
      <w:r w:rsidRPr="00227F55">
        <w:rPr>
          <w:rFonts w:ascii="仿宋" w:eastAsia="仿宋" w:hAnsi="仿宋" w:hint="eastAsia"/>
          <w:sz w:val="32"/>
          <w:szCs w:val="32"/>
        </w:rPr>
        <w:t>相关法规的要求进行；</w:t>
      </w:r>
    </w:p>
    <w:p w:rsidR="00CD7F65" w:rsidRPr="00227F55" w:rsidRDefault="00CD7F65" w:rsidP="00CD7F65">
      <w:pPr>
        <w:pStyle w:val="af"/>
        <w:numPr>
          <w:ilvl w:val="0"/>
          <w:numId w:val="32"/>
        </w:numPr>
        <w:spacing w:line="360" w:lineRule="auto"/>
        <w:jc w:val="both"/>
        <w:rPr>
          <w:rFonts w:ascii="仿宋" w:eastAsia="仿宋" w:hAnsi="仿宋"/>
          <w:sz w:val="32"/>
          <w:szCs w:val="32"/>
        </w:rPr>
      </w:pPr>
      <w:r w:rsidRPr="00227F55">
        <w:rPr>
          <w:rFonts w:ascii="仿宋" w:eastAsia="仿宋" w:hAnsi="仿宋" w:hint="eastAsia"/>
          <w:sz w:val="32"/>
          <w:szCs w:val="32"/>
        </w:rPr>
        <w:t>为确保</w:t>
      </w:r>
      <w:r w:rsidRPr="00227F55">
        <w:rPr>
          <w:rFonts w:ascii="仿宋" w:eastAsia="仿宋" w:hAnsi="仿宋"/>
          <w:sz w:val="32"/>
          <w:szCs w:val="32"/>
        </w:rPr>
        <w:t>患者、使用者或他人的安全，应对</w:t>
      </w:r>
      <w:r w:rsidR="00371D88" w:rsidRPr="00227F55">
        <w:rPr>
          <w:rFonts w:ascii="仿宋" w:eastAsia="仿宋" w:hAnsi="仿宋" w:hint="eastAsia"/>
          <w:sz w:val="32"/>
          <w:szCs w:val="32"/>
        </w:rPr>
        <w:t>组织</w:t>
      </w:r>
      <w:r w:rsidR="00937E7C" w:rsidRPr="00227F55">
        <w:rPr>
          <w:rFonts w:ascii="仿宋" w:eastAsia="仿宋" w:hAnsi="仿宋" w:hint="eastAsia"/>
          <w:sz w:val="32"/>
          <w:szCs w:val="32"/>
        </w:rPr>
        <w:t>、</w:t>
      </w:r>
      <w:r w:rsidR="00371D88" w:rsidRPr="00227F55">
        <w:rPr>
          <w:rFonts w:ascii="仿宋" w:eastAsia="仿宋" w:hAnsi="仿宋" w:hint="eastAsia"/>
          <w:sz w:val="32"/>
          <w:szCs w:val="32"/>
        </w:rPr>
        <w:t>细胞或其衍生物进行加工、保存</w:t>
      </w:r>
      <w:r w:rsidR="004E09D1" w:rsidRPr="00227F55">
        <w:rPr>
          <w:rFonts w:ascii="仿宋" w:eastAsia="仿宋" w:hAnsi="仿宋" w:hint="eastAsia"/>
          <w:sz w:val="32"/>
          <w:szCs w:val="32"/>
        </w:rPr>
        <w:t>或</w:t>
      </w:r>
      <w:r w:rsidR="00371D88" w:rsidRPr="00227F55">
        <w:rPr>
          <w:rFonts w:ascii="仿宋" w:eastAsia="仿宋" w:hAnsi="仿宋" w:hint="eastAsia"/>
          <w:sz w:val="32"/>
          <w:szCs w:val="32"/>
        </w:rPr>
        <w:t>其他处理</w:t>
      </w:r>
      <w:r w:rsidR="005814A1" w:rsidRPr="00227F55">
        <w:rPr>
          <w:rFonts w:ascii="仿宋" w:eastAsia="仿宋" w:hAnsi="仿宋" w:hint="eastAsia"/>
          <w:sz w:val="32"/>
          <w:szCs w:val="32"/>
        </w:rPr>
        <w:t>。</w:t>
      </w:r>
      <w:r w:rsidRPr="00227F55">
        <w:rPr>
          <w:rFonts w:ascii="仿宋" w:eastAsia="仿宋" w:hAnsi="仿宋" w:hint="eastAsia"/>
          <w:sz w:val="32"/>
          <w:szCs w:val="32"/>
        </w:rPr>
        <w:t>对于</w:t>
      </w:r>
      <w:r w:rsidRPr="00227F55">
        <w:rPr>
          <w:rFonts w:ascii="仿宋" w:eastAsia="仿宋" w:hAnsi="仿宋"/>
          <w:sz w:val="32"/>
          <w:szCs w:val="32"/>
        </w:rPr>
        <w:t>病毒和其他传染源，应通过源头控制，或在生产过程中通过经</w:t>
      </w:r>
      <w:r w:rsidRPr="00227F55">
        <w:rPr>
          <w:rFonts w:ascii="仿宋" w:eastAsia="仿宋" w:hAnsi="仿宋" w:hint="eastAsia"/>
          <w:sz w:val="32"/>
          <w:szCs w:val="32"/>
        </w:rPr>
        <w:t>验证</w:t>
      </w:r>
      <w:r w:rsidRPr="00227F55">
        <w:rPr>
          <w:rFonts w:ascii="仿宋" w:eastAsia="仿宋" w:hAnsi="仿宋"/>
          <w:sz w:val="32"/>
          <w:szCs w:val="32"/>
        </w:rPr>
        <w:t>科技水平高</w:t>
      </w:r>
      <w:r w:rsidRPr="00227F55">
        <w:rPr>
          <w:rFonts w:ascii="仿宋" w:eastAsia="仿宋" w:hAnsi="仿宋" w:hint="eastAsia"/>
          <w:sz w:val="32"/>
          <w:szCs w:val="32"/>
        </w:rPr>
        <w:t>的</w:t>
      </w:r>
      <w:r w:rsidRPr="00227F55">
        <w:rPr>
          <w:rFonts w:ascii="仿宋" w:eastAsia="仿宋" w:hAnsi="仿宋"/>
          <w:sz w:val="32"/>
          <w:szCs w:val="32"/>
        </w:rPr>
        <w:t>方法消除或灭活，</w:t>
      </w:r>
      <w:r w:rsidRPr="00227F55">
        <w:rPr>
          <w:rFonts w:ascii="仿宋" w:eastAsia="仿宋" w:hAnsi="仿宋" w:hint="eastAsia"/>
          <w:sz w:val="32"/>
          <w:szCs w:val="32"/>
        </w:rPr>
        <w:t>以</w:t>
      </w:r>
      <w:r w:rsidRPr="00227F55">
        <w:rPr>
          <w:rFonts w:ascii="仿宋" w:eastAsia="仿宋" w:hAnsi="仿宋"/>
          <w:sz w:val="32"/>
          <w:szCs w:val="32"/>
        </w:rPr>
        <w:t>确保安全。</w:t>
      </w:r>
    </w:p>
    <w:p w:rsidR="00371D88" w:rsidRPr="00227F55" w:rsidRDefault="00A73FBD" w:rsidP="008A51E5">
      <w:pPr>
        <w:spacing w:line="360" w:lineRule="auto"/>
        <w:ind w:leftChars="-1" w:left="-2" w:firstLine="1"/>
        <w:jc w:val="both"/>
        <w:rPr>
          <w:rFonts w:ascii="仿宋_GB2312" w:eastAsia="仿宋_GB2312" w:hAnsi="仿宋"/>
          <w:sz w:val="28"/>
          <w:szCs w:val="28"/>
        </w:rPr>
      </w:pPr>
      <w:r w:rsidRPr="00227F55">
        <w:rPr>
          <w:rFonts w:ascii="仿宋" w:eastAsia="仿宋" w:hAnsi="仿宋" w:hint="eastAsia"/>
          <w:sz w:val="32"/>
          <w:szCs w:val="32"/>
        </w:rPr>
        <w:t>2.13.3</w:t>
      </w:r>
      <w:r w:rsidR="00371D88" w:rsidRPr="00227F55">
        <w:rPr>
          <w:rFonts w:ascii="仿宋" w:eastAsia="仿宋" w:hAnsi="仿宋" w:hint="eastAsia"/>
          <w:sz w:val="32"/>
          <w:szCs w:val="32"/>
        </w:rPr>
        <w:t>对于使用</w:t>
      </w:r>
      <w:r w:rsidR="00CD7F65" w:rsidRPr="00227F55">
        <w:rPr>
          <w:rFonts w:ascii="仿宋" w:eastAsia="仿宋" w:hAnsi="仿宋" w:hint="eastAsia"/>
          <w:sz w:val="32"/>
          <w:szCs w:val="32"/>
        </w:rPr>
        <w:t>2.13.1、2.13.2以外的</w:t>
      </w:r>
      <w:r w:rsidR="005814A1" w:rsidRPr="00227F55">
        <w:rPr>
          <w:rFonts w:ascii="仿宋" w:eastAsia="仿宋" w:hAnsi="仿宋" w:hint="eastAsia"/>
          <w:sz w:val="32"/>
          <w:szCs w:val="32"/>
        </w:rPr>
        <w:t>生物物质生产</w:t>
      </w:r>
      <w:r w:rsidR="005814A1" w:rsidRPr="00227F55">
        <w:rPr>
          <w:rFonts w:ascii="仿宋" w:eastAsia="仿宋" w:hAnsi="仿宋"/>
          <w:sz w:val="32"/>
          <w:szCs w:val="32"/>
        </w:rPr>
        <w:t>的</w:t>
      </w:r>
      <w:r w:rsidR="00937E7C" w:rsidRPr="00227F55">
        <w:rPr>
          <w:rFonts w:ascii="仿宋" w:eastAsia="仿宋" w:hAnsi="仿宋" w:hint="eastAsia"/>
          <w:sz w:val="32"/>
          <w:szCs w:val="32"/>
        </w:rPr>
        <w:t>医疗器械</w:t>
      </w:r>
      <w:r w:rsidR="00371D88" w:rsidRPr="00227F55">
        <w:rPr>
          <w:rFonts w:ascii="仿宋" w:eastAsia="仿宋" w:hAnsi="仿宋" w:hint="eastAsia"/>
          <w:sz w:val="32"/>
          <w:szCs w:val="32"/>
        </w:rPr>
        <w:t>（例如植物或细菌来源的材料），</w:t>
      </w:r>
      <w:r w:rsidR="00937E7C" w:rsidRPr="00227F55">
        <w:rPr>
          <w:rFonts w:ascii="仿宋" w:eastAsia="仿宋" w:hAnsi="仿宋" w:hint="eastAsia"/>
          <w:sz w:val="32"/>
          <w:szCs w:val="32"/>
        </w:rPr>
        <w:t>其</w:t>
      </w:r>
      <w:r w:rsidR="00371D88" w:rsidRPr="00227F55">
        <w:rPr>
          <w:rFonts w:ascii="仿宋" w:eastAsia="仿宋" w:hAnsi="仿宋" w:hint="eastAsia"/>
          <w:sz w:val="32"/>
          <w:szCs w:val="32"/>
        </w:rPr>
        <w:t>加工、保存、</w:t>
      </w:r>
      <w:r w:rsidR="005814A1" w:rsidRPr="00227F55">
        <w:rPr>
          <w:rFonts w:ascii="仿宋" w:eastAsia="仿宋" w:hAnsi="仿宋" w:hint="eastAsia"/>
          <w:sz w:val="32"/>
          <w:szCs w:val="32"/>
        </w:rPr>
        <w:t>检测</w:t>
      </w:r>
      <w:r w:rsidR="00371D88" w:rsidRPr="00227F55">
        <w:rPr>
          <w:rFonts w:ascii="仿宋" w:eastAsia="仿宋" w:hAnsi="仿宋" w:hint="eastAsia"/>
          <w:sz w:val="32"/>
          <w:szCs w:val="32"/>
        </w:rPr>
        <w:t>和处理应确保患者、用户以及其他人（</w:t>
      </w:r>
      <w:r w:rsidR="002B527C" w:rsidRPr="00227F55">
        <w:rPr>
          <w:rFonts w:ascii="仿宋" w:eastAsia="仿宋" w:hAnsi="仿宋" w:hint="eastAsia"/>
          <w:sz w:val="32"/>
          <w:szCs w:val="32"/>
        </w:rPr>
        <w:t>如废弃物处置人员等</w:t>
      </w:r>
      <w:r w:rsidR="00937E7C" w:rsidRPr="00227F55">
        <w:rPr>
          <w:rFonts w:ascii="仿宋" w:eastAsia="仿宋" w:hAnsi="仿宋" w:hint="eastAsia"/>
          <w:sz w:val="32"/>
          <w:szCs w:val="32"/>
        </w:rPr>
        <w:t>）的安全</w:t>
      </w:r>
      <w:r w:rsidR="00371D88" w:rsidRPr="00227F55">
        <w:rPr>
          <w:rFonts w:ascii="仿宋" w:eastAsia="仿宋" w:hAnsi="仿宋" w:hint="eastAsia"/>
          <w:sz w:val="32"/>
          <w:szCs w:val="32"/>
        </w:rPr>
        <w:t>。</w:t>
      </w:r>
      <w:r w:rsidR="005814A1" w:rsidRPr="00227F55">
        <w:rPr>
          <w:rFonts w:ascii="仿宋" w:eastAsia="仿宋" w:hAnsi="仿宋" w:hint="eastAsia"/>
          <w:sz w:val="32"/>
          <w:szCs w:val="32"/>
        </w:rPr>
        <w:t>对于病毒和其他传染源，应通过源头控制，或在生产过程中通过经验证科技水平高的方法消除或灭活，以确保安全。</w:t>
      </w:r>
    </w:p>
    <w:p w:rsidR="00EA1773" w:rsidRPr="00227F55" w:rsidRDefault="00A73FBD" w:rsidP="004268B1">
      <w:pPr>
        <w:spacing w:line="360" w:lineRule="auto"/>
        <w:contextualSpacing/>
        <w:jc w:val="both"/>
        <w:rPr>
          <w:rFonts w:ascii="黑体" w:eastAsia="黑体" w:hAnsi="黑体"/>
          <w:sz w:val="32"/>
          <w:szCs w:val="32"/>
        </w:rPr>
      </w:pPr>
      <w:r w:rsidRPr="00227F55">
        <w:rPr>
          <w:rFonts w:ascii="黑体" w:eastAsia="黑体" w:hAnsi="黑体"/>
          <w:sz w:val="32"/>
          <w:szCs w:val="32"/>
        </w:rPr>
        <w:t>3.</w:t>
      </w:r>
      <w:r w:rsidR="00ED129D" w:rsidRPr="00227F55">
        <w:rPr>
          <w:rFonts w:ascii="黑体" w:eastAsia="黑体" w:hAnsi="黑体" w:hint="eastAsia"/>
          <w:sz w:val="32"/>
          <w:szCs w:val="32"/>
        </w:rPr>
        <w:t>适用于医疗器械（</w:t>
      </w:r>
      <w:r w:rsidR="00ED129D" w:rsidRPr="00227F55">
        <w:rPr>
          <w:rFonts w:ascii="黑体" w:eastAsia="黑体" w:hAnsi="黑体"/>
          <w:sz w:val="32"/>
          <w:szCs w:val="32"/>
        </w:rPr>
        <w:t>IVD</w:t>
      </w:r>
      <w:r w:rsidR="00ED129D" w:rsidRPr="00227F55">
        <w:rPr>
          <w:rFonts w:ascii="黑体" w:eastAsia="黑体" w:hAnsi="黑体" w:hint="eastAsia"/>
          <w:sz w:val="32"/>
          <w:szCs w:val="32"/>
        </w:rPr>
        <w:t>器械除外）的基本原则</w:t>
      </w:r>
    </w:p>
    <w:p w:rsidR="00ED129D" w:rsidRPr="00227F55" w:rsidRDefault="00ED129D" w:rsidP="004268B1">
      <w:pPr>
        <w:spacing w:line="360" w:lineRule="auto"/>
        <w:ind w:firstLineChars="200" w:firstLine="640"/>
        <w:contextualSpacing/>
        <w:jc w:val="both"/>
        <w:rPr>
          <w:rFonts w:ascii="仿宋" w:eastAsia="仿宋" w:hAnsi="仿宋"/>
          <w:sz w:val="32"/>
          <w:szCs w:val="32"/>
        </w:rPr>
      </w:pPr>
      <w:r w:rsidRPr="00227F55">
        <w:rPr>
          <w:rFonts w:ascii="仿宋" w:eastAsia="仿宋" w:hAnsi="仿宋" w:hint="eastAsia"/>
          <w:sz w:val="32"/>
          <w:szCs w:val="32"/>
        </w:rPr>
        <w:t>本</w:t>
      </w:r>
      <w:r w:rsidR="005814A1" w:rsidRPr="00227F55">
        <w:rPr>
          <w:rFonts w:ascii="仿宋" w:eastAsia="仿宋" w:hAnsi="仿宋" w:hint="eastAsia"/>
          <w:sz w:val="32"/>
          <w:szCs w:val="32"/>
        </w:rPr>
        <w:t>部分所列</w:t>
      </w:r>
      <w:r w:rsidRPr="00227F55">
        <w:rPr>
          <w:rFonts w:ascii="仿宋" w:eastAsia="仿宋" w:hAnsi="仿宋" w:hint="eastAsia"/>
          <w:sz w:val="32"/>
          <w:szCs w:val="32"/>
        </w:rPr>
        <w:t>设计和生产原则是第</w:t>
      </w:r>
      <w:r w:rsidR="00917820" w:rsidRPr="00227F55">
        <w:rPr>
          <w:rFonts w:ascii="仿宋" w:eastAsia="仿宋" w:hAnsi="仿宋" w:hint="eastAsia"/>
          <w:sz w:val="32"/>
          <w:szCs w:val="32"/>
        </w:rPr>
        <w:t>2</w:t>
      </w:r>
      <w:r w:rsidRPr="00227F55">
        <w:rPr>
          <w:rFonts w:ascii="仿宋" w:eastAsia="仿宋" w:hAnsi="仿宋" w:hint="eastAsia"/>
          <w:sz w:val="32"/>
          <w:szCs w:val="32"/>
        </w:rPr>
        <w:t>节</w:t>
      </w:r>
      <w:r w:rsidR="005814A1" w:rsidRPr="00227F55">
        <w:rPr>
          <w:rFonts w:ascii="仿宋" w:eastAsia="仿宋" w:hAnsi="仿宋" w:hint="eastAsia"/>
          <w:sz w:val="32"/>
          <w:szCs w:val="32"/>
        </w:rPr>
        <w:t>相关内容</w:t>
      </w:r>
      <w:r w:rsidRPr="00227F55">
        <w:rPr>
          <w:rFonts w:ascii="仿宋" w:eastAsia="仿宋" w:hAnsi="仿宋" w:hint="eastAsia"/>
          <w:sz w:val="32"/>
          <w:szCs w:val="32"/>
        </w:rPr>
        <w:t>的补充。</w:t>
      </w:r>
      <w:r w:rsidR="005814A1" w:rsidRPr="00227F55">
        <w:rPr>
          <w:rFonts w:ascii="仿宋" w:eastAsia="仿宋" w:hAnsi="仿宋" w:hint="eastAsia"/>
          <w:sz w:val="32"/>
          <w:szCs w:val="32"/>
        </w:rPr>
        <w:t>适用于</w:t>
      </w:r>
      <w:r w:rsidR="005814A1" w:rsidRPr="00227F55">
        <w:rPr>
          <w:rFonts w:ascii="仿宋" w:eastAsia="仿宋" w:hAnsi="仿宋"/>
          <w:sz w:val="32"/>
          <w:szCs w:val="32"/>
        </w:rPr>
        <w:t>除诊断器械外的所有器械。</w:t>
      </w:r>
    </w:p>
    <w:p w:rsidR="00ED129D"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3.1</w:t>
      </w:r>
      <w:r w:rsidR="00ED129D" w:rsidRPr="00227F55">
        <w:rPr>
          <w:rFonts w:ascii="楷体" w:eastAsia="楷体" w:hAnsi="楷体" w:hint="eastAsia"/>
          <w:sz w:val="32"/>
          <w:szCs w:val="32"/>
        </w:rPr>
        <w:t>化学、物理和生物学特性</w:t>
      </w:r>
    </w:p>
    <w:p w:rsidR="00ED129D" w:rsidRPr="00227F55" w:rsidRDefault="00A73FBD"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3.1.1</w:t>
      </w:r>
      <w:r w:rsidR="00ED129D" w:rsidRPr="00227F55">
        <w:rPr>
          <w:rFonts w:ascii="仿宋" w:eastAsia="仿宋" w:hAnsi="仿宋" w:hint="eastAsia"/>
          <w:sz w:val="32"/>
          <w:szCs w:val="32"/>
        </w:rPr>
        <w:t>根据医疗器械的预期用途，以及产品在</w:t>
      </w:r>
      <w:r w:rsidR="00CE378C" w:rsidRPr="00227F55">
        <w:rPr>
          <w:rFonts w:ascii="仿宋" w:eastAsia="仿宋" w:hAnsi="仿宋" w:hint="eastAsia"/>
          <w:sz w:val="32"/>
          <w:szCs w:val="32"/>
        </w:rPr>
        <w:t>人体</w:t>
      </w:r>
      <w:r w:rsidR="00ED129D" w:rsidRPr="00227F55">
        <w:rPr>
          <w:rFonts w:ascii="仿宋" w:eastAsia="仿宋" w:hAnsi="仿宋" w:hint="eastAsia"/>
          <w:sz w:val="32"/>
          <w:szCs w:val="32"/>
        </w:rPr>
        <w:t>的吸收、分布、代谢和排泄情况（例如某些可吸收产品），对于医疗器械的化学、物理和生物学特性，应特别注意所用材料、物质与</w:t>
      </w:r>
      <w:r w:rsidR="00CE378C" w:rsidRPr="00227F55">
        <w:rPr>
          <w:rFonts w:ascii="仿宋" w:eastAsia="仿宋" w:hAnsi="仿宋" w:hint="eastAsia"/>
          <w:sz w:val="32"/>
          <w:szCs w:val="32"/>
        </w:rPr>
        <w:t>人体</w:t>
      </w:r>
      <w:r w:rsidR="00ED129D" w:rsidRPr="00227F55">
        <w:rPr>
          <w:rFonts w:ascii="仿宋" w:eastAsia="仿宋" w:hAnsi="仿宋" w:hint="eastAsia"/>
          <w:sz w:val="32"/>
          <w:szCs w:val="32"/>
        </w:rPr>
        <w:t>组织、细胞和体液之间的相容性。</w:t>
      </w:r>
    </w:p>
    <w:p w:rsidR="00ED129D" w:rsidRPr="00227F55" w:rsidRDefault="00A73FBD"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3.1.2</w:t>
      </w:r>
      <w:r w:rsidR="00ED129D" w:rsidRPr="00227F55">
        <w:rPr>
          <w:rFonts w:ascii="仿宋" w:eastAsia="仿宋" w:hAnsi="仿宋" w:hint="eastAsia"/>
          <w:sz w:val="32"/>
          <w:szCs w:val="32"/>
        </w:rPr>
        <w:t>医疗器械的设计和生产，应当能够保证产品在</w:t>
      </w:r>
      <w:r w:rsidR="00CE378C" w:rsidRPr="00227F55">
        <w:rPr>
          <w:rFonts w:ascii="仿宋" w:eastAsia="仿宋" w:hAnsi="仿宋" w:hint="eastAsia"/>
          <w:sz w:val="32"/>
          <w:szCs w:val="32"/>
        </w:rPr>
        <w:t>预期</w:t>
      </w:r>
      <w:r w:rsidR="00ED129D" w:rsidRPr="00227F55">
        <w:rPr>
          <w:rFonts w:ascii="仿宋" w:eastAsia="仿宋" w:hAnsi="仿宋" w:hint="eastAsia"/>
          <w:sz w:val="32"/>
          <w:szCs w:val="32"/>
        </w:rPr>
        <w:t>使用中接触到其他的材料、物质和气体时，仍然能够安全使用。如果医疗器械用于给药，则该产品的设计和生产需要符合药品管</w:t>
      </w:r>
      <w:r w:rsidR="00ED129D" w:rsidRPr="00227F55">
        <w:rPr>
          <w:rFonts w:ascii="仿宋" w:eastAsia="仿宋" w:hAnsi="仿宋" w:hint="eastAsia"/>
          <w:sz w:val="32"/>
          <w:szCs w:val="32"/>
        </w:rPr>
        <w:lastRenderedPageBreak/>
        <w:t>理的有关规定，且具有药物相容性，同时药品和器械的性能符合其适应证和预期用途。</w:t>
      </w:r>
    </w:p>
    <w:p w:rsidR="00ED129D" w:rsidRPr="00227F55" w:rsidRDefault="00A73FBD"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3.1.3</w:t>
      </w:r>
      <w:r w:rsidR="00ED129D" w:rsidRPr="00227F55">
        <w:rPr>
          <w:rFonts w:ascii="仿宋" w:eastAsia="仿宋" w:hAnsi="仿宋" w:hint="eastAsia"/>
          <w:sz w:val="32"/>
          <w:szCs w:val="32"/>
        </w:rPr>
        <w:t>医疗器械的设计和生产应适当降低与颗粒尺寸和性质相关的风险，</w:t>
      </w:r>
      <w:proofErr w:type="gramStart"/>
      <w:r w:rsidR="005814A1" w:rsidRPr="00227F55">
        <w:rPr>
          <w:rFonts w:ascii="仿宋" w:eastAsia="仿宋" w:hAnsi="仿宋" w:hint="eastAsia"/>
          <w:sz w:val="32"/>
          <w:szCs w:val="32"/>
        </w:rPr>
        <w:t>除非只</w:t>
      </w:r>
      <w:proofErr w:type="gramEnd"/>
      <w:r w:rsidR="005814A1" w:rsidRPr="00227F55">
        <w:rPr>
          <w:rFonts w:ascii="仿宋" w:eastAsia="仿宋" w:hAnsi="仿宋"/>
          <w:sz w:val="32"/>
          <w:szCs w:val="32"/>
        </w:rPr>
        <w:t>与完整皮肤接触，否则</w:t>
      </w:r>
      <w:r w:rsidR="00ED129D" w:rsidRPr="00227F55">
        <w:rPr>
          <w:rFonts w:ascii="仿宋" w:eastAsia="仿宋" w:hAnsi="仿宋" w:hint="eastAsia"/>
          <w:sz w:val="32"/>
          <w:szCs w:val="32"/>
        </w:rPr>
        <w:t>这些颗粒可能会释放到患者或使用者体内</w:t>
      </w:r>
      <w:r w:rsidR="008F1905" w:rsidRPr="00227F55">
        <w:rPr>
          <w:rFonts w:ascii="仿宋" w:eastAsia="仿宋" w:hAnsi="仿宋" w:hint="eastAsia"/>
          <w:sz w:val="32"/>
          <w:szCs w:val="32"/>
        </w:rPr>
        <w:t>，</w:t>
      </w:r>
      <w:r w:rsidR="005814A1" w:rsidRPr="00227F55">
        <w:rPr>
          <w:rFonts w:ascii="仿宋" w:eastAsia="仿宋" w:hAnsi="仿宋" w:hint="eastAsia"/>
          <w:sz w:val="32"/>
          <w:szCs w:val="32"/>
        </w:rPr>
        <w:t>尤其是</w:t>
      </w:r>
      <w:r w:rsidR="00ED129D" w:rsidRPr="00227F55">
        <w:rPr>
          <w:rFonts w:ascii="仿宋" w:eastAsia="仿宋" w:hAnsi="仿宋" w:hint="eastAsia"/>
          <w:sz w:val="32"/>
          <w:szCs w:val="32"/>
        </w:rPr>
        <w:t>纳米材料。</w:t>
      </w:r>
    </w:p>
    <w:p w:rsidR="00ED129D"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3.2</w:t>
      </w:r>
      <w:r w:rsidR="00ED129D" w:rsidRPr="00227F55">
        <w:rPr>
          <w:rFonts w:ascii="楷体" w:eastAsia="楷体" w:hAnsi="楷体" w:hint="eastAsia"/>
          <w:sz w:val="32"/>
          <w:szCs w:val="32"/>
        </w:rPr>
        <w:t>辐射防护</w:t>
      </w:r>
    </w:p>
    <w:p w:rsidR="00ED129D" w:rsidRPr="00227F55" w:rsidRDefault="00A73FBD"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3.2.1</w:t>
      </w:r>
      <w:r w:rsidR="00ED129D" w:rsidRPr="00227F55">
        <w:rPr>
          <w:rFonts w:ascii="仿宋" w:eastAsia="仿宋" w:hAnsi="仿宋" w:hint="eastAsia"/>
          <w:sz w:val="32"/>
          <w:szCs w:val="32"/>
        </w:rPr>
        <w:t>预期用于医学影像学的</w:t>
      </w:r>
      <w:r w:rsidR="005814A1" w:rsidRPr="00227F55">
        <w:rPr>
          <w:rFonts w:ascii="仿宋" w:eastAsia="仿宋" w:hAnsi="仿宋" w:hint="eastAsia"/>
          <w:sz w:val="32"/>
          <w:szCs w:val="32"/>
        </w:rPr>
        <w:t>具有</w:t>
      </w:r>
      <w:r w:rsidR="00ED129D" w:rsidRPr="00227F55">
        <w:rPr>
          <w:rFonts w:ascii="仿宋" w:eastAsia="仿宋" w:hAnsi="仿宋" w:hint="eastAsia"/>
          <w:sz w:val="32"/>
          <w:szCs w:val="32"/>
        </w:rPr>
        <w:t>电离辐射的医疗器械</w:t>
      </w:r>
      <w:r w:rsidR="005814A1" w:rsidRPr="00227F55">
        <w:rPr>
          <w:rFonts w:ascii="仿宋" w:eastAsia="仿宋" w:hAnsi="仿宋" w:hint="eastAsia"/>
          <w:sz w:val="32"/>
          <w:szCs w:val="32"/>
        </w:rPr>
        <w:t>，其</w:t>
      </w:r>
      <w:r w:rsidR="00ED129D" w:rsidRPr="00227F55">
        <w:rPr>
          <w:rFonts w:ascii="仿宋" w:eastAsia="仿宋" w:hAnsi="仿宋" w:hint="eastAsia"/>
          <w:sz w:val="32"/>
          <w:szCs w:val="32"/>
        </w:rPr>
        <w:t>设计和生产，</w:t>
      </w:r>
      <w:r w:rsidR="005814A1" w:rsidRPr="00227F55">
        <w:rPr>
          <w:rFonts w:ascii="仿宋" w:eastAsia="仿宋" w:hAnsi="仿宋" w:hint="eastAsia"/>
          <w:sz w:val="32"/>
          <w:szCs w:val="32"/>
        </w:rPr>
        <w:t>在</w:t>
      </w:r>
      <w:r w:rsidR="005814A1" w:rsidRPr="00227F55">
        <w:rPr>
          <w:rFonts w:ascii="仿宋" w:eastAsia="仿宋" w:hAnsi="仿宋"/>
          <w:sz w:val="32"/>
          <w:szCs w:val="32"/>
        </w:rPr>
        <w:t>确保图像和</w:t>
      </w:r>
      <w:r w:rsidR="005814A1" w:rsidRPr="00227F55">
        <w:rPr>
          <w:rFonts w:ascii="仿宋" w:eastAsia="仿宋" w:hAnsi="仿宋" w:hint="eastAsia"/>
          <w:sz w:val="32"/>
          <w:szCs w:val="32"/>
        </w:rPr>
        <w:t>/</w:t>
      </w:r>
      <w:r w:rsidR="005814A1" w:rsidRPr="00227F55">
        <w:rPr>
          <w:rFonts w:ascii="仿宋" w:eastAsia="仿宋" w:hAnsi="仿宋"/>
          <w:sz w:val="32"/>
          <w:szCs w:val="32"/>
        </w:rPr>
        <w:t>或</w:t>
      </w:r>
      <w:r w:rsidR="005814A1" w:rsidRPr="00227F55">
        <w:rPr>
          <w:rFonts w:ascii="仿宋" w:eastAsia="仿宋" w:hAnsi="仿宋" w:hint="eastAsia"/>
          <w:sz w:val="32"/>
          <w:szCs w:val="32"/>
        </w:rPr>
        <w:t>输出</w:t>
      </w:r>
      <w:r w:rsidR="005814A1" w:rsidRPr="00227F55">
        <w:rPr>
          <w:rFonts w:ascii="仿宋" w:eastAsia="仿宋" w:hAnsi="仿宋"/>
          <w:sz w:val="32"/>
          <w:szCs w:val="32"/>
        </w:rPr>
        <w:t>质量的同时，应能将</w:t>
      </w:r>
      <w:r w:rsidR="00ED129D" w:rsidRPr="00227F55">
        <w:rPr>
          <w:rFonts w:ascii="仿宋" w:eastAsia="仿宋" w:hAnsi="仿宋" w:hint="eastAsia"/>
          <w:sz w:val="32"/>
          <w:szCs w:val="32"/>
        </w:rPr>
        <w:t>患者、使用者和其他人辐射暴露最小化。</w:t>
      </w:r>
    </w:p>
    <w:p w:rsidR="00ED129D" w:rsidRPr="00227F55" w:rsidRDefault="00A73FBD"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3.2.2</w:t>
      </w:r>
      <w:r w:rsidR="005814A1" w:rsidRPr="00227F55">
        <w:rPr>
          <w:rFonts w:ascii="仿宋" w:eastAsia="仿宋" w:hAnsi="仿宋" w:hint="eastAsia"/>
          <w:sz w:val="32"/>
          <w:szCs w:val="32"/>
        </w:rPr>
        <w:t>具有</w:t>
      </w:r>
      <w:r w:rsidR="00ED129D" w:rsidRPr="00227F55">
        <w:rPr>
          <w:rFonts w:ascii="仿宋" w:eastAsia="仿宋" w:hAnsi="仿宋" w:hint="eastAsia"/>
          <w:sz w:val="32"/>
          <w:szCs w:val="32"/>
        </w:rPr>
        <w:t>电离辐射的医疗器械应能够精确预估（或监测）、显示、报告和记录治疗过程中的剂量。</w:t>
      </w:r>
    </w:p>
    <w:p w:rsidR="00ED129D" w:rsidRPr="00227F55" w:rsidRDefault="00A73FBD" w:rsidP="004268B1">
      <w:pPr>
        <w:spacing w:line="360" w:lineRule="auto"/>
        <w:contextualSpacing/>
        <w:jc w:val="both"/>
        <w:rPr>
          <w:rFonts w:ascii="楷体" w:eastAsia="楷体" w:hAnsi="楷体"/>
          <w:sz w:val="32"/>
          <w:szCs w:val="32"/>
        </w:rPr>
      </w:pPr>
      <w:r w:rsidRPr="00227F55">
        <w:rPr>
          <w:rFonts w:ascii="楷体" w:eastAsia="楷体" w:hAnsi="楷体"/>
          <w:sz w:val="32"/>
          <w:szCs w:val="32"/>
        </w:rPr>
        <w:t>3.3</w:t>
      </w:r>
      <w:r w:rsidR="00ED129D" w:rsidRPr="00227F55">
        <w:rPr>
          <w:rFonts w:ascii="楷体" w:eastAsia="楷体" w:hAnsi="楷体" w:hint="eastAsia"/>
          <w:sz w:val="32"/>
          <w:szCs w:val="32"/>
        </w:rPr>
        <w:t>植入式医疗器械的特殊要求</w:t>
      </w:r>
    </w:p>
    <w:p w:rsidR="00ED129D" w:rsidRPr="00227F55" w:rsidRDefault="00A73FBD"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3.3.1</w:t>
      </w:r>
      <w:r w:rsidR="00ED129D" w:rsidRPr="00227F55">
        <w:rPr>
          <w:rFonts w:ascii="仿宋" w:eastAsia="仿宋" w:hAnsi="仿宋" w:hint="eastAsia"/>
          <w:sz w:val="32"/>
          <w:szCs w:val="32"/>
        </w:rPr>
        <w:t>植入式医疗器械</w:t>
      </w:r>
      <w:r w:rsidR="0036564E" w:rsidRPr="00227F55">
        <w:rPr>
          <w:rFonts w:ascii="仿宋" w:eastAsia="仿宋" w:hAnsi="仿宋" w:hint="eastAsia"/>
          <w:sz w:val="32"/>
          <w:szCs w:val="32"/>
        </w:rPr>
        <w:t>的</w:t>
      </w:r>
      <w:r w:rsidR="00ED129D" w:rsidRPr="00227F55">
        <w:rPr>
          <w:rFonts w:ascii="仿宋" w:eastAsia="仿宋" w:hAnsi="仿宋" w:hint="eastAsia"/>
          <w:sz w:val="32"/>
          <w:szCs w:val="32"/>
        </w:rPr>
        <w:t>设计和生产</w:t>
      </w:r>
      <w:r w:rsidR="0036564E" w:rsidRPr="00227F55">
        <w:rPr>
          <w:rFonts w:ascii="仿宋" w:eastAsia="仿宋" w:hAnsi="仿宋" w:hint="eastAsia"/>
          <w:sz w:val="32"/>
          <w:szCs w:val="32"/>
        </w:rPr>
        <w:t>，应</w:t>
      </w:r>
      <w:r w:rsidR="00ED129D" w:rsidRPr="00227F55">
        <w:rPr>
          <w:rFonts w:ascii="仿宋" w:eastAsia="仿宋" w:hAnsi="仿宋" w:hint="eastAsia"/>
          <w:sz w:val="32"/>
          <w:szCs w:val="32"/>
        </w:rPr>
        <w:t>能消除或降低相关</w:t>
      </w:r>
      <w:r w:rsidR="00205BE7" w:rsidRPr="00227F55">
        <w:rPr>
          <w:rFonts w:ascii="仿宋" w:eastAsia="仿宋" w:hAnsi="仿宋" w:hint="eastAsia"/>
          <w:sz w:val="32"/>
          <w:szCs w:val="32"/>
        </w:rPr>
        <w:t>治</w:t>
      </w:r>
      <w:r w:rsidR="00ED129D" w:rsidRPr="00227F55">
        <w:rPr>
          <w:rFonts w:ascii="仿宋" w:eastAsia="仿宋" w:hAnsi="仿宋" w:hint="eastAsia"/>
          <w:sz w:val="32"/>
          <w:szCs w:val="32"/>
        </w:rPr>
        <w:t>疗风险，例如对于除颤器、高频手术设备的使用。</w:t>
      </w:r>
    </w:p>
    <w:p w:rsidR="00ED129D" w:rsidRPr="00227F55" w:rsidRDefault="00A73FBD"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3.3.2</w:t>
      </w:r>
      <w:r w:rsidR="0050045E" w:rsidRPr="00227F55">
        <w:rPr>
          <w:rFonts w:ascii="仿宋" w:eastAsia="仿宋" w:hAnsi="仿宋" w:hint="eastAsia"/>
          <w:sz w:val="32"/>
          <w:szCs w:val="32"/>
        </w:rPr>
        <w:t>可编程</w:t>
      </w:r>
      <w:r w:rsidR="00ED129D" w:rsidRPr="00227F55">
        <w:rPr>
          <w:rFonts w:ascii="仿宋" w:eastAsia="仿宋" w:hAnsi="仿宋" w:hint="eastAsia"/>
          <w:sz w:val="32"/>
          <w:szCs w:val="32"/>
        </w:rPr>
        <w:t>有源植入式医疗器械的设计和生产，应能够在不需手术操作的情况下</w:t>
      </w:r>
      <w:r w:rsidR="00205BE7" w:rsidRPr="00227F55">
        <w:rPr>
          <w:rFonts w:ascii="仿宋" w:eastAsia="仿宋" w:hAnsi="仿宋" w:hint="eastAsia"/>
          <w:sz w:val="32"/>
          <w:szCs w:val="32"/>
        </w:rPr>
        <w:t>准确</w:t>
      </w:r>
      <w:r w:rsidR="00ED129D" w:rsidRPr="00227F55">
        <w:rPr>
          <w:rFonts w:ascii="仿宋" w:eastAsia="仿宋" w:hAnsi="仿宋" w:hint="eastAsia"/>
          <w:sz w:val="32"/>
          <w:szCs w:val="32"/>
        </w:rPr>
        <w:t>识别</w:t>
      </w:r>
      <w:r w:rsidR="0036564E" w:rsidRPr="00227F55">
        <w:rPr>
          <w:rFonts w:ascii="仿宋" w:eastAsia="仿宋" w:hAnsi="仿宋" w:hint="eastAsia"/>
          <w:sz w:val="32"/>
          <w:szCs w:val="32"/>
        </w:rPr>
        <w:t>该</w:t>
      </w:r>
      <w:r w:rsidR="00ED129D" w:rsidRPr="00227F55">
        <w:rPr>
          <w:rFonts w:ascii="仿宋" w:eastAsia="仿宋" w:hAnsi="仿宋" w:hint="eastAsia"/>
          <w:sz w:val="32"/>
          <w:szCs w:val="32"/>
        </w:rPr>
        <w:t>器械。</w:t>
      </w:r>
    </w:p>
    <w:p w:rsidR="00ED129D" w:rsidRPr="00227F55" w:rsidRDefault="00C761B1" w:rsidP="004268B1">
      <w:pPr>
        <w:spacing w:line="360" w:lineRule="auto"/>
        <w:contextualSpacing/>
        <w:jc w:val="both"/>
        <w:rPr>
          <w:rFonts w:ascii="楷体" w:eastAsia="楷体" w:hAnsi="楷体"/>
          <w:sz w:val="32"/>
          <w:szCs w:val="32"/>
        </w:rPr>
      </w:pPr>
      <w:r w:rsidRPr="00227F55">
        <w:rPr>
          <w:rFonts w:ascii="楷体" w:eastAsia="楷体" w:hAnsi="楷体"/>
          <w:sz w:val="32"/>
          <w:szCs w:val="32"/>
        </w:rPr>
        <w:t>3.4</w:t>
      </w:r>
      <w:r w:rsidR="00ED129D" w:rsidRPr="00227F55">
        <w:rPr>
          <w:rFonts w:ascii="楷体" w:eastAsia="楷体" w:hAnsi="楷体" w:hint="eastAsia"/>
          <w:sz w:val="32"/>
          <w:szCs w:val="32"/>
        </w:rPr>
        <w:t xml:space="preserve">提供能量或物质的医疗器械对患者或使用者的风险防护 </w:t>
      </w:r>
    </w:p>
    <w:p w:rsidR="00ED129D" w:rsidRPr="00227F55" w:rsidRDefault="00C761B1"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3</w:t>
      </w:r>
      <w:r w:rsidR="00ED129D" w:rsidRPr="00227F55">
        <w:rPr>
          <w:rFonts w:ascii="仿宋" w:eastAsia="仿宋" w:hAnsi="仿宋" w:hint="eastAsia"/>
          <w:sz w:val="32"/>
          <w:szCs w:val="32"/>
        </w:rPr>
        <w:t>.4.1用于给患者提供能量或物质的医疗器械，其设计和生产应能精确地设定和维持输出量，以保证患者、使用者和其他人的安全。</w:t>
      </w:r>
    </w:p>
    <w:p w:rsidR="00ED129D" w:rsidRPr="00227F55" w:rsidRDefault="00C761B1"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lastRenderedPageBreak/>
        <w:t>3</w:t>
      </w:r>
      <w:r w:rsidR="00ED129D" w:rsidRPr="00227F55">
        <w:rPr>
          <w:rFonts w:ascii="仿宋" w:eastAsia="仿宋" w:hAnsi="仿宋" w:hint="eastAsia"/>
          <w:sz w:val="32"/>
          <w:szCs w:val="32"/>
        </w:rPr>
        <w:t>.4.2若输出量不足可能导致危险，医疗器械应当具有防止和/或指示“输出量不足”的功能。应有适当的措施降低</w:t>
      </w:r>
      <w:r w:rsidR="00205BE7" w:rsidRPr="00227F55">
        <w:rPr>
          <w:rFonts w:ascii="仿宋" w:eastAsia="仿宋" w:hAnsi="仿宋" w:hint="eastAsia"/>
          <w:sz w:val="32"/>
          <w:szCs w:val="32"/>
        </w:rPr>
        <w:t>能量或物质</w:t>
      </w:r>
      <w:r w:rsidR="00ED129D" w:rsidRPr="00227F55">
        <w:rPr>
          <w:rFonts w:ascii="仿宋" w:eastAsia="仿宋" w:hAnsi="仿宋" w:hint="eastAsia"/>
          <w:sz w:val="32"/>
          <w:szCs w:val="32"/>
        </w:rPr>
        <w:t>意外输出</w:t>
      </w:r>
      <w:r w:rsidR="000D3089" w:rsidRPr="00227F55">
        <w:rPr>
          <w:rFonts w:ascii="仿宋" w:eastAsia="仿宋" w:hAnsi="仿宋" w:hint="eastAsia"/>
          <w:sz w:val="32"/>
          <w:szCs w:val="32"/>
        </w:rPr>
        <w:t>达</w:t>
      </w:r>
      <w:r w:rsidR="00ED129D" w:rsidRPr="00227F55">
        <w:rPr>
          <w:rFonts w:ascii="仿宋" w:eastAsia="仿宋" w:hAnsi="仿宋" w:hint="eastAsia"/>
          <w:sz w:val="32"/>
          <w:szCs w:val="32"/>
        </w:rPr>
        <w:t>危险</w:t>
      </w:r>
      <w:r w:rsidR="000D3089" w:rsidRPr="00227F55">
        <w:rPr>
          <w:rFonts w:ascii="仿宋" w:eastAsia="仿宋" w:hAnsi="仿宋" w:hint="eastAsia"/>
          <w:sz w:val="32"/>
          <w:szCs w:val="32"/>
        </w:rPr>
        <w:t>等级</w:t>
      </w:r>
      <w:r w:rsidR="00ED129D" w:rsidRPr="00227F55">
        <w:rPr>
          <w:rFonts w:ascii="仿宋" w:eastAsia="仿宋" w:hAnsi="仿宋" w:hint="eastAsia"/>
          <w:sz w:val="32"/>
          <w:szCs w:val="32"/>
        </w:rPr>
        <w:t>的风险。</w:t>
      </w:r>
    </w:p>
    <w:p w:rsidR="00ED129D" w:rsidRPr="00227F55" w:rsidRDefault="00C761B1"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3.5</w:t>
      </w:r>
      <w:r w:rsidR="0050045E" w:rsidRPr="00227F55">
        <w:rPr>
          <w:rFonts w:ascii="楷体" w:eastAsia="楷体" w:hAnsi="楷体" w:hint="eastAsia"/>
          <w:sz w:val="32"/>
          <w:szCs w:val="32"/>
        </w:rPr>
        <w:t>含药医疗器械</w:t>
      </w:r>
      <w:r w:rsidR="00ED129D" w:rsidRPr="00227F55">
        <w:rPr>
          <w:rFonts w:ascii="楷体" w:eastAsia="楷体" w:hAnsi="楷体" w:hint="eastAsia"/>
          <w:sz w:val="32"/>
          <w:szCs w:val="32"/>
        </w:rPr>
        <w:t>产品</w:t>
      </w:r>
    </w:p>
    <w:p w:rsidR="00ED129D" w:rsidRPr="00227F55" w:rsidRDefault="00C761B1"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3.5.1</w:t>
      </w:r>
      <w:r w:rsidR="00ED129D" w:rsidRPr="00227F55">
        <w:rPr>
          <w:rFonts w:ascii="仿宋" w:eastAsia="仿宋" w:hAnsi="仿宋" w:hint="eastAsia"/>
          <w:sz w:val="32"/>
          <w:szCs w:val="32"/>
        </w:rPr>
        <w:t>如果医疗器械</w:t>
      </w:r>
      <w:r w:rsidR="00205BE7" w:rsidRPr="00227F55">
        <w:rPr>
          <w:rFonts w:ascii="仿宋" w:eastAsia="仿宋" w:hAnsi="仿宋" w:hint="eastAsia"/>
          <w:sz w:val="32"/>
          <w:szCs w:val="32"/>
        </w:rPr>
        <w:t>组成</w:t>
      </w:r>
      <w:r w:rsidR="00205BE7" w:rsidRPr="00227F55">
        <w:rPr>
          <w:rFonts w:ascii="仿宋" w:eastAsia="仿宋" w:hAnsi="仿宋"/>
          <w:sz w:val="32"/>
          <w:szCs w:val="32"/>
        </w:rPr>
        <w:t>成分中</w:t>
      </w:r>
      <w:r w:rsidR="00ED129D" w:rsidRPr="00227F55">
        <w:rPr>
          <w:rFonts w:ascii="仿宋" w:eastAsia="仿宋" w:hAnsi="仿宋" w:hint="eastAsia"/>
          <w:sz w:val="32"/>
          <w:szCs w:val="32"/>
        </w:rPr>
        <w:t>包含一种物质，按照监管机构的</w:t>
      </w:r>
      <w:r w:rsidR="00205BE7" w:rsidRPr="00227F55">
        <w:rPr>
          <w:rFonts w:ascii="仿宋" w:eastAsia="仿宋" w:hAnsi="仿宋" w:hint="eastAsia"/>
          <w:sz w:val="32"/>
          <w:szCs w:val="32"/>
        </w:rPr>
        <w:t>相</w:t>
      </w:r>
      <w:r w:rsidR="00ED129D" w:rsidRPr="00227F55">
        <w:rPr>
          <w:rFonts w:ascii="仿宋" w:eastAsia="仿宋" w:hAnsi="仿宋" w:hint="eastAsia"/>
          <w:sz w:val="32"/>
          <w:szCs w:val="32"/>
        </w:rPr>
        <w:t>关法规，该物质单独使用时按照药用产品</w:t>
      </w:r>
      <w:r w:rsidR="00ED129D" w:rsidRPr="00227F55">
        <w:rPr>
          <w:rFonts w:ascii="仿宋" w:eastAsia="仿宋" w:hAnsi="仿宋"/>
          <w:sz w:val="32"/>
          <w:szCs w:val="32"/>
        </w:rPr>
        <w:t>/</w:t>
      </w:r>
      <w:r w:rsidR="00ED129D" w:rsidRPr="00227F55">
        <w:rPr>
          <w:rFonts w:ascii="仿宋" w:eastAsia="仿宋" w:hAnsi="仿宋" w:hint="eastAsia"/>
          <w:sz w:val="32"/>
          <w:szCs w:val="32"/>
        </w:rPr>
        <w:t>药物管理，并且该物质在体内为医疗器械提供辅助作用，那么应将该医疗器械作为一个整体，对其安全性和性能进行验证，同时应验证该特定</w:t>
      </w:r>
      <w:r w:rsidR="0050045E" w:rsidRPr="00227F55">
        <w:rPr>
          <w:rFonts w:ascii="仿宋" w:eastAsia="仿宋" w:hAnsi="仿宋" w:hint="eastAsia"/>
          <w:sz w:val="32"/>
          <w:szCs w:val="32"/>
        </w:rPr>
        <w:t>含药医疗器械</w:t>
      </w:r>
      <w:r w:rsidR="00ED129D" w:rsidRPr="00227F55">
        <w:rPr>
          <w:rFonts w:ascii="仿宋" w:eastAsia="仿宋" w:hAnsi="仿宋" w:hint="eastAsia"/>
          <w:sz w:val="32"/>
          <w:szCs w:val="32"/>
        </w:rPr>
        <w:t>产品中所述物质的特征、安全性、质量和有效性。</w:t>
      </w:r>
    </w:p>
    <w:p w:rsidR="003D47CC" w:rsidRPr="00227F55" w:rsidRDefault="00C761B1" w:rsidP="004268B1">
      <w:pPr>
        <w:spacing w:line="360" w:lineRule="auto"/>
        <w:contextualSpacing/>
        <w:jc w:val="both"/>
        <w:rPr>
          <w:rFonts w:ascii="黑体" w:eastAsia="黑体" w:hAnsi="黑体"/>
          <w:sz w:val="32"/>
          <w:szCs w:val="32"/>
        </w:rPr>
      </w:pPr>
      <w:r w:rsidRPr="00227F55">
        <w:rPr>
          <w:rFonts w:ascii="黑体" w:eastAsia="黑体" w:hAnsi="黑体" w:hint="eastAsia"/>
          <w:sz w:val="32"/>
          <w:szCs w:val="32"/>
        </w:rPr>
        <w:t>4.</w:t>
      </w:r>
      <w:r w:rsidR="003D47CC" w:rsidRPr="00227F55">
        <w:rPr>
          <w:rFonts w:ascii="黑体" w:eastAsia="黑体" w:hAnsi="黑体" w:hint="eastAsia"/>
          <w:sz w:val="32"/>
          <w:szCs w:val="32"/>
        </w:rPr>
        <w:t>适用于</w:t>
      </w:r>
      <w:r w:rsidR="003D47CC" w:rsidRPr="00227F55">
        <w:rPr>
          <w:rFonts w:ascii="黑体" w:eastAsia="黑体" w:hAnsi="黑体"/>
          <w:sz w:val="32"/>
          <w:szCs w:val="32"/>
        </w:rPr>
        <w:t>IVD</w:t>
      </w:r>
      <w:r w:rsidR="003D47CC" w:rsidRPr="00227F55">
        <w:rPr>
          <w:rFonts w:ascii="黑体" w:eastAsia="黑体" w:hAnsi="黑体" w:hint="eastAsia"/>
          <w:sz w:val="32"/>
          <w:szCs w:val="32"/>
        </w:rPr>
        <w:t>医疗器械的基本原则</w:t>
      </w:r>
    </w:p>
    <w:p w:rsidR="003D47CC" w:rsidRPr="00227F55" w:rsidRDefault="003D47CC" w:rsidP="004268B1">
      <w:pPr>
        <w:spacing w:line="360" w:lineRule="auto"/>
        <w:ind w:firstLineChars="200" w:firstLine="640"/>
        <w:contextualSpacing/>
        <w:jc w:val="both"/>
        <w:rPr>
          <w:rFonts w:ascii="仿宋" w:eastAsia="仿宋" w:hAnsi="仿宋"/>
          <w:sz w:val="32"/>
          <w:szCs w:val="32"/>
        </w:rPr>
      </w:pPr>
      <w:r w:rsidRPr="00227F55">
        <w:rPr>
          <w:rFonts w:ascii="仿宋" w:eastAsia="仿宋" w:hAnsi="仿宋" w:hint="eastAsia"/>
          <w:sz w:val="32"/>
          <w:szCs w:val="32"/>
        </w:rPr>
        <w:t>本</w:t>
      </w:r>
      <w:r w:rsidR="00205BE7" w:rsidRPr="00227F55">
        <w:rPr>
          <w:rFonts w:ascii="仿宋" w:eastAsia="仿宋" w:hAnsi="仿宋" w:hint="eastAsia"/>
          <w:sz w:val="32"/>
          <w:szCs w:val="32"/>
        </w:rPr>
        <w:t>部分所列</w:t>
      </w:r>
      <w:r w:rsidRPr="00227F55">
        <w:rPr>
          <w:rFonts w:ascii="仿宋" w:eastAsia="仿宋" w:hAnsi="仿宋" w:hint="eastAsia"/>
          <w:sz w:val="32"/>
          <w:szCs w:val="32"/>
        </w:rPr>
        <w:t>设计和生产</w:t>
      </w:r>
      <w:r w:rsidR="00205BE7" w:rsidRPr="00227F55">
        <w:rPr>
          <w:rFonts w:ascii="仿宋" w:eastAsia="仿宋" w:hAnsi="仿宋" w:hint="eastAsia"/>
          <w:sz w:val="32"/>
          <w:szCs w:val="32"/>
        </w:rPr>
        <w:t>基本</w:t>
      </w:r>
      <w:r w:rsidRPr="00227F55">
        <w:rPr>
          <w:rFonts w:ascii="仿宋" w:eastAsia="仿宋" w:hAnsi="仿宋" w:hint="eastAsia"/>
          <w:sz w:val="32"/>
          <w:szCs w:val="32"/>
        </w:rPr>
        <w:t>原则，是第</w:t>
      </w:r>
      <w:r w:rsidR="007B595C" w:rsidRPr="00227F55">
        <w:rPr>
          <w:rFonts w:ascii="仿宋" w:eastAsia="仿宋" w:hAnsi="仿宋" w:hint="eastAsia"/>
          <w:sz w:val="32"/>
          <w:szCs w:val="32"/>
        </w:rPr>
        <w:t>2</w:t>
      </w:r>
      <w:r w:rsidRPr="00227F55">
        <w:rPr>
          <w:rFonts w:ascii="仿宋" w:eastAsia="仿宋" w:hAnsi="仿宋" w:hint="eastAsia"/>
          <w:sz w:val="32"/>
          <w:szCs w:val="32"/>
        </w:rPr>
        <w:t>节</w:t>
      </w:r>
      <w:r w:rsidR="00205BE7" w:rsidRPr="00227F55">
        <w:rPr>
          <w:rFonts w:ascii="仿宋" w:eastAsia="仿宋" w:hAnsi="仿宋" w:hint="eastAsia"/>
          <w:sz w:val="32"/>
          <w:szCs w:val="32"/>
        </w:rPr>
        <w:t>相关内容</w:t>
      </w:r>
      <w:r w:rsidRPr="00227F55">
        <w:rPr>
          <w:rFonts w:ascii="仿宋" w:eastAsia="仿宋" w:hAnsi="仿宋" w:hint="eastAsia"/>
          <w:sz w:val="32"/>
          <w:szCs w:val="32"/>
        </w:rPr>
        <w:t>的补充</w:t>
      </w:r>
      <w:r w:rsidR="00205BE7" w:rsidRPr="00227F55">
        <w:rPr>
          <w:rFonts w:ascii="仿宋" w:eastAsia="仿宋" w:hAnsi="仿宋" w:hint="eastAsia"/>
          <w:sz w:val="32"/>
          <w:szCs w:val="32"/>
        </w:rPr>
        <w:t>，</w:t>
      </w:r>
      <w:r w:rsidR="00205BE7" w:rsidRPr="00227F55">
        <w:rPr>
          <w:rFonts w:ascii="仿宋" w:eastAsia="仿宋" w:hAnsi="仿宋"/>
          <w:sz w:val="32"/>
          <w:szCs w:val="32"/>
        </w:rPr>
        <w:t>适用于诊断类医疗器械</w:t>
      </w:r>
      <w:r w:rsidRPr="00227F55">
        <w:rPr>
          <w:rFonts w:ascii="仿宋" w:eastAsia="仿宋" w:hAnsi="仿宋" w:hint="eastAsia"/>
          <w:sz w:val="32"/>
          <w:szCs w:val="32"/>
        </w:rPr>
        <w:t>。</w:t>
      </w:r>
    </w:p>
    <w:p w:rsidR="003D47CC" w:rsidRPr="00227F55" w:rsidRDefault="00C761B1"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4.1</w:t>
      </w:r>
      <w:r w:rsidR="003D47CC" w:rsidRPr="00227F55">
        <w:rPr>
          <w:rFonts w:ascii="楷体" w:eastAsia="楷体" w:hAnsi="楷体" w:hint="eastAsia"/>
          <w:sz w:val="32"/>
          <w:szCs w:val="32"/>
        </w:rPr>
        <w:t>化学、物理和生物特性</w:t>
      </w:r>
    </w:p>
    <w:p w:rsidR="003D47CC" w:rsidRPr="00227F55" w:rsidRDefault="00C761B1"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4.1.1</w:t>
      </w:r>
      <w:r w:rsidR="003D47CC" w:rsidRPr="00227F55">
        <w:rPr>
          <w:rFonts w:ascii="仿宋" w:eastAsia="仿宋" w:hAnsi="仿宋" w:hint="eastAsia"/>
          <w:sz w:val="32"/>
          <w:szCs w:val="32"/>
        </w:rPr>
        <w:t>考虑到产品的预期用途，</w:t>
      </w:r>
      <w:r w:rsidR="00205BE7" w:rsidRPr="00227F55">
        <w:rPr>
          <w:rFonts w:ascii="仿宋" w:eastAsia="仿宋" w:hAnsi="仿宋" w:hint="eastAsia"/>
          <w:sz w:val="32"/>
          <w:szCs w:val="32"/>
        </w:rPr>
        <w:t>鉴于</w:t>
      </w:r>
      <w:r w:rsidR="00205BE7" w:rsidRPr="00227F55">
        <w:rPr>
          <w:rFonts w:ascii="仿宋" w:eastAsia="仿宋" w:hAnsi="仿宋"/>
          <w:sz w:val="32"/>
          <w:szCs w:val="32"/>
        </w:rPr>
        <w:t>诊断类医疗器械的化学、物理和生物</w:t>
      </w:r>
      <w:r w:rsidR="00441830" w:rsidRPr="00227F55">
        <w:rPr>
          <w:rFonts w:ascii="仿宋" w:eastAsia="仿宋" w:hAnsi="仿宋" w:hint="eastAsia"/>
          <w:sz w:val="32"/>
          <w:szCs w:val="32"/>
        </w:rPr>
        <w:t>学</w:t>
      </w:r>
      <w:r w:rsidR="00441830" w:rsidRPr="00227F55">
        <w:rPr>
          <w:rFonts w:ascii="仿宋" w:eastAsia="仿宋" w:hAnsi="仿宋"/>
          <w:sz w:val="32"/>
          <w:szCs w:val="32"/>
        </w:rPr>
        <w:t>特性，</w:t>
      </w:r>
      <w:r w:rsidR="003D47CC" w:rsidRPr="00227F55">
        <w:rPr>
          <w:rFonts w:ascii="仿宋" w:eastAsia="仿宋" w:hAnsi="仿宋" w:hint="eastAsia"/>
          <w:sz w:val="32"/>
          <w:szCs w:val="32"/>
        </w:rPr>
        <w:t>应注意</w:t>
      </w:r>
      <w:r w:rsidR="00441830" w:rsidRPr="00227F55">
        <w:rPr>
          <w:rFonts w:ascii="仿宋" w:eastAsia="仿宋" w:hAnsi="仿宋" w:hint="eastAsia"/>
          <w:sz w:val="32"/>
          <w:szCs w:val="32"/>
        </w:rPr>
        <w:t>所用</w:t>
      </w:r>
      <w:r w:rsidR="00441830" w:rsidRPr="00227F55">
        <w:rPr>
          <w:rFonts w:ascii="仿宋" w:eastAsia="仿宋" w:hAnsi="仿宋"/>
          <w:sz w:val="32"/>
          <w:szCs w:val="32"/>
        </w:rPr>
        <w:t>材料与待检测或测定的标本、分析物或标志物之间的物理和/</w:t>
      </w:r>
      <w:r w:rsidR="00441830" w:rsidRPr="00227F55">
        <w:rPr>
          <w:rFonts w:ascii="仿宋" w:eastAsia="仿宋" w:hAnsi="仿宋" w:hint="eastAsia"/>
          <w:sz w:val="32"/>
          <w:szCs w:val="32"/>
        </w:rPr>
        <w:t>或</w:t>
      </w:r>
      <w:r w:rsidR="00441830" w:rsidRPr="00227F55">
        <w:rPr>
          <w:rFonts w:ascii="仿宋" w:eastAsia="仿宋" w:hAnsi="仿宋"/>
          <w:sz w:val="32"/>
          <w:szCs w:val="32"/>
        </w:rPr>
        <w:t>化学的不相容性，由此导致的分析</w:t>
      </w:r>
      <w:r w:rsidR="00441830" w:rsidRPr="00227F55">
        <w:rPr>
          <w:rFonts w:ascii="仿宋" w:eastAsia="仿宋" w:hAnsi="仿宋" w:hint="eastAsia"/>
          <w:sz w:val="32"/>
          <w:szCs w:val="32"/>
        </w:rPr>
        <w:t>性能（如生物组织、细胞、体液和微生物）</w:t>
      </w:r>
      <w:r w:rsidR="00441830" w:rsidRPr="00227F55">
        <w:rPr>
          <w:rFonts w:ascii="仿宋" w:eastAsia="仿宋" w:hAnsi="仿宋"/>
          <w:sz w:val="32"/>
          <w:szCs w:val="32"/>
        </w:rPr>
        <w:t>受损的可能性</w:t>
      </w:r>
      <w:r w:rsidR="00441830" w:rsidRPr="00227F55">
        <w:rPr>
          <w:rFonts w:ascii="仿宋" w:eastAsia="仿宋" w:hAnsi="仿宋" w:hint="eastAsia"/>
          <w:sz w:val="32"/>
          <w:szCs w:val="32"/>
        </w:rPr>
        <w:t>。</w:t>
      </w:r>
    </w:p>
    <w:p w:rsidR="003D47CC" w:rsidRPr="00227F55" w:rsidRDefault="00C761B1" w:rsidP="004268B1">
      <w:pPr>
        <w:spacing w:line="360" w:lineRule="auto"/>
        <w:contextualSpacing/>
        <w:jc w:val="both"/>
        <w:rPr>
          <w:rFonts w:ascii="楷体" w:eastAsia="楷体" w:hAnsi="楷体"/>
          <w:sz w:val="32"/>
          <w:szCs w:val="32"/>
        </w:rPr>
      </w:pPr>
      <w:r w:rsidRPr="00227F55">
        <w:rPr>
          <w:rFonts w:ascii="楷体" w:eastAsia="楷体" w:hAnsi="楷体" w:hint="eastAsia"/>
          <w:sz w:val="32"/>
          <w:szCs w:val="32"/>
        </w:rPr>
        <w:t>4.2</w:t>
      </w:r>
      <w:r w:rsidR="003D47CC" w:rsidRPr="00227F55">
        <w:rPr>
          <w:rFonts w:ascii="楷体" w:eastAsia="楷体" w:hAnsi="楷体" w:hint="eastAsia"/>
          <w:sz w:val="32"/>
          <w:szCs w:val="32"/>
        </w:rPr>
        <w:t>性能特性</w:t>
      </w:r>
    </w:p>
    <w:p w:rsidR="003D47CC" w:rsidRPr="00227F55" w:rsidRDefault="00C761B1"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lastRenderedPageBreak/>
        <w:t xml:space="preserve">4.2.1 </w:t>
      </w:r>
      <w:r w:rsidR="00441830" w:rsidRPr="00227F55">
        <w:rPr>
          <w:rFonts w:ascii="仿宋" w:eastAsia="仿宋" w:hAnsi="仿宋" w:hint="eastAsia"/>
          <w:sz w:val="32"/>
          <w:szCs w:val="32"/>
        </w:rPr>
        <w:t>诊断类</w:t>
      </w:r>
      <w:r w:rsidR="003D47CC" w:rsidRPr="00227F55">
        <w:rPr>
          <w:rFonts w:ascii="仿宋" w:eastAsia="仿宋" w:hAnsi="仿宋" w:hint="eastAsia"/>
          <w:sz w:val="32"/>
          <w:szCs w:val="32"/>
        </w:rPr>
        <w:t>医疗器械应</w:t>
      </w:r>
      <w:r w:rsidR="006D7B11" w:rsidRPr="00227F55">
        <w:rPr>
          <w:rFonts w:ascii="仿宋" w:eastAsia="仿宋" w:hAnsi="仿宋" w:hint="eastAsia"/>
          <w:sz w:val="32"/>
          <w:szCs w:val="32"/>
        </w:rPr>
        <w:t>达到</w:t>
      </w:r>
      <w:r w:rsidR="008A51E5" w:rsidRPr="00227F55">
        <w:rPr>
          <w:rFonts w:ascii="仿宋" w:eastAsia="仿宋" w:hAnsi="仿宋" w:hint="eastAsia"/>
          <w:sz w:val="32"/>
          <w:szCs w:val="32"/>
        </w:rPr>
        <w:t>制造商</w:t>
      </w:r>
      <w:r w:rsidR="003D47CC" w:rsidRPr="00227F55">
        <w:rPr>
          <w:rFonts w:ascii="仿宋" w:eastAsia="仿宋" w:hAnsi="仿宋" w:hint="eastAsia"/>
          <w:sz w:val="32"/>
          <w:szCs w:val="32"/>
        </w:rPr>
        <w:t>声称的适用于预期用途的分析和临床性能</w:t>
      </w:r>
      <w:r w:rsidR="00202D70" w:rsidRPr="00227F55">
        <w:rPr>
          <w:rFonts w:ascii="仿宋" w:eastAsia="仿宋" w:hAnsi="仿宋" w:hint="eastAsia"/>
          <w:sz w:val="32"/>
          <w:szCs w:val="32"/>
        </w:rPr>
        <w:t>指标</w:t>
      </w:r>
      <w:r w:rsidR="003D47CC" w:rsidRPr="00227F55">
        <w:rPr>
          <w:rFonts w:ascii="仿宋" w:eastAsia="仿宋" w:hAnsi="仿宋" w:hint="eastAsia"/>
          <w:sz w:val="32"/>
          <w:szCs w:val="32"/>
        </w:rPr>
        <w:t>，同时</w:t>
      </w:r>
      <w:r w:rsidR="006D7B11" w:rsidRPr="00227F55">
        <w:rPr>
          <w:rFonts w:ascii="仿宋" w:eastAsia="仿宋" w:hAnsi="仿宋" w:hint="eastAsia"/>
          <w:sz w:val="32"/>
          <w:szCs w:val="32"/>
        </w:rPr>
        <w:t>应</w:t>
      </w:r>
      <w:r w:rsidR="003D47CC" w:rsidRPr="00227F55">
        <w:rPr>
          <w:rFonts w:ascii="仿宋" w:eastAsia="仿宋" w:hAnsi="仿宋" w:hint="eastAsia"/>
          <w:sz w:val="32"/>
          <w:szCs w:val="32"/>
        </w:rPr>
        <w:t>考虑适用</w:t>
      </w:r>
      <w:r w:rsidR="007C3B4D" w:rsidRPr="00227F55">
        <w:rPr>
          <w:rFonts w:ascii="仿宋" w:eastAsia="仿宋" w:hAnsi="仿宋" w:hint="eastAsia"/>
          <w:sz w:val="32"/>
          <w:szCs w:val="32"/>
        </w:rPr>
        <w:t>患者</w:t>
      </w:r>
      <w:r w:rsidR="003D47CC" w:rsidRPr="00227F55">
        <w:rPr>
          <w:rFonts w:ascii="仿宋" w:eastAsia="仿宋" w:hAnsi="仿宋" w:hint="eastAsia"/>
          <w:sz w:val="32"/>
          <w:szCs w:val="32"/>
        </w:rPr>
        <w:t>人群</w:t>
      </w:r>
      <w:r w:rsidR="00202D70" w:rsidRPr="00227F55">
        <w:rPr>
          <w:rFonts w:ascii="仿宋" w:eastAsia="仿宋" w:hAnsi="仿宋" w:hint="eastAsia"/>
          <w:sz w:val="32"/>
          <w:szCs w:val="32"/>
        </w:rPr>
        <w:t>、预期</w:t>
      </w:r>
      <w:r w:rsidR="003D47CC" w:rsidRPr="00227F55">
        <w:rPr>
          <w:rFonts w:ascii="仿宋" w:eastAsia="仿宋" w:hAnsi="仿宋" w:hint="eastAsia"/>
          <w:sz w:val="32"/>
          <w:szCs w:val="32"/>
        </w:rPr>
        <w:t>使用者和</w:t>
      </w:r>
      <w:r w:rsidR="006D7B11" w:rsidRPr="00227F55">
        <w:rPr>
          <w:rFonts w:ascii="仿宋" w:eastAsia="仿宋" w:hAnsi="仿宋" w:hint="eastAsia"/>
          <w:sz w:val="32"/>
          <w:szCs w:val="32"/>
        </w:rPr>
        <w:t>使用环境</w:t>
      </w:r>
      <w:r w:rsidR="003D47CC" w:rsidRPr="00227F55">
        <w:rPr>
          <w:rFonts w:ascii="仿宋" w:eastAsia="仿宋" w:hAnsi="仿宋" w:hint="eastAsia"/>
          <w:sz w:val="32"/>
          <w:szCs w:val="32"/>
        </w:rPr>
        <w:t>。应使用</w:t>
      </w:r>
      <w:r w:rsidR="00CB7F11" w:rsidRPr="00227F55">
        <w:rPr>
          <w:rFonts w:ascii="仿宋" w:eastAsia="仿宋" w:hAnsi="仿宋" w:hint="eastAsia"/>
          <w:sz w:val="32"/>
          <w:szCs w:val="32"/>
        </w:rPr>
        <w:t>合理</w:t>
      </w:r>
      <w:r w:rsidR="003D47CC" w:rsidRPr="00227F55">
        <w:rPr>
          <w:rFonts w:ascii="仿宋" w:eastAsia="仿宋" w:hAnsi="仿宋" w:hint="eastAsia"/>
          <w:sz w:val="32"/>
          <w:szCs w:val="32"/>
        </w:rPr>
        <w:t>的、经验证的</w:t>
      </w:r>
      <w:r w:rsidR="00615F08" w:rsidRPr="00227F55">
        <w:rPr>
          <w:rFonts w:ascii="仿宋" w:eastAsia="仿宋" w:hAnsi="仿宋" w:hint="eastAsia"/>
          <w:sz w:val="32"/>
          <w:szCs w:val="32"/>
        </w:rPr>
        <w:t>、</w:t>
      </w:r>
      <w:r w:rsidR="007C3B4D" w:rsidRPr="00227F55">
        <w:rPr>
          <w:rFonts w:ascii="仿宋" w:eastAsia="仿宋" w:hAnsi="仿宋" w:hint="eastAsia"/>
          <w:sz w:val="32"/>
          <w:szCs w:val="32"/>
        </w:rPr>
        <w:t>先进</w:t>
      </w:r>
      <w:r w:rsidR="00615F08" w:rsidRPr="00227F55">
        <w:rPr>
          <w:rFonts w:ascii="仿宋" w:eastAsia="仿宋" w:hAnsi="仿宋" w:hint="eastAsia"/>
          <w:sz w:val="32"/>
          <w:szCs w:val="32"/>
        </w:rPr>
        <w:t>的</w:t>
      </w:r>
      <w:r w:rsidR="003D47CC" w:rsidRPr="00227F55">
        <w:rPr>
          <w:rFonts w:ascii="仿宋" w:eastAsia="仿宋" w:hAnsi="仿宋" w:hint="eastAsia"/>
          <w:sz w:val="32"/>
          <w:szCs w:val="32"/>
        </w:rPr>
        <w:t>技术方法，</w:t>
      </w:r>
      <w:r w:rsidR="007C3B4D" w:rsidRPr="00227F55">
        <w:rPr>
          <w:rFonts w:ascii="仿宋" w:eastAsia="仿宋" w:hAnsi="仿宋" w:hint="eastAsia"/>
          <w:sz w:val="32"/>
          <w:szCs w:val="32"/>
        </w:rPr>
        <w:t>以</w:t>
      </w:r>
      <w:r w:rsidR="003D47CC" w:rsidRPr="00227F55">
        <w:rPr>
          <w:rFonts w:ascii="仿宋" w:eastAsia="仿宋" w:hAnsi="仿宋" w:hint="eastAsia"/>
          <w:sz w:val="32"/>
          <w:szCs w:val="32"/>
        </w:rPr>
        <w:t>确定</w:t>
      </w:r>
      <w:r w:rsidR="00C935BF" w:rsidRPr="00227F55">
        <w:rPr>
          <w:rFonts w:ascii="仿宋" w:eastAsia="仿宋" w:hAnsi="仿宋" w:hint="eastAsia"/>
          <w:sz w:val="32"/>
          <w:szCs w:val="32"/>
        </w:rPr>
        <w:t>上述指标</w:t>
      </w:r>
      <w:r w:rsidR="003D47CC" w:rsidRPr="00227F55">
        <w:rPr>
          <w:rFonts w:ascii="仿宋" w:eastAsia="仿宋" w:hAnsi="仿宋" w:hint="eastAsia"/>
          <w:sz w:val="32"/>
          <w:szCs w:val="32"/>
        </w:rPr>
        <w:t>。</w:t>
      </w:r>
    </w:p>
    <w:p w:rsidR="003D47CC" w:rsidRPr="00227F55" w:rsidRDefault="003D47CC" w:rsidP="00047C23">
      <w:pPr>
        <w:pStyle w:val="af"/>
        <w:numPr>
          <w:ilvl w:val="0"/>
          <w:numId w:val="33"/>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分析性能包括不限于，</w:t>
      </w:r>
    </w:p>
    <w:p w:rsidR="003D47CC" w:rsidRPr="00227F55" w:rsidRDefault="003D47CC" w:rsidP="00047C23">
      <w:pPr>
        <w:pStyle w:val="af"/>
        <w:numPr>
          <w:ilvl w:val="1"/>
          <w:numId w:val="34"/>
        </w:numPr>
        <w:spacing w:line="360" w:lineRule="auto"/>
        <w:ind w:leftChars="300" w:left="1140"/>
        <w:jc w:val="both"/>
        <w:rPr>
          <w:rFonts w:ascii="仿宋" w:eastAsia="仿宋" w:hAnsi="仿宋"/>
          <w:sz w:val="32"/>
          <w:szCs w:val="32"/>
        </w:rPr>
      </w:pPr>
      <w:r w:rsidRPr="00227F55">
        <w:rPr>
          <w:rFonts w:ascii="仿宋" w:eastAsia="仿宋" w:hAnsi="仿宋" w:hint="eastAsia"/>
          <w:sz w:val="32"/>
          <w:szCs w:val="32"/>
        </w:rPr>
        <w:t>校准品和</w:t>
      </w:r>
      <w:proofErr w:type="gramStart"/>
      <w:r w:rsidRPr="00227F55">
        <w:rPr>
          <w:rFonts w:ascii="仿宋" w:eastAsia="仿宋" w:hAnsi="仿宋" w:hint="eastAsia"/>
          <w:sz w:val="32"/>
          <w:szCs w:val="32"/>
        </w:rPr>
        <w:t>质控</w:t>
      </w:r>
      <w:proofErr w:type="gramEnd"/>
      <w:r w:rsidRPr="00227F55">
        <w:rPr>
          <w:rFonts w:ascii="仿宋" w:eastAsia="仿宋" w:hAnsi="仿宋" w:hint="eastAsia"/>
          <w:sz w:val="32"/>
          <w:szCs w:val="32"/>
        </w:rPr>
        <w:t>品的溯源性</w:t>
      </w:r>
    </w:p>
    <w:p w:rsidR="003D47CC" w:rsidRPr="00227F55" w:rsidRDefault="003D47CC" w:rsidP="00047C23">
      <w:pPr>
        <w:pStyle w:val="af"/>
        <w:numPr>
          <w:ilvl w:val="1"/>
          <w:numId w:val="34"/>
        </w:numPr>
        <w:spacing w:line="360" w:lineRule="auto"/>
        <w:ind w:leftChars="300" w:left="1140"/>
        <w:jc w:val="both"/>
        <w:rPr>
          <w:rFonts w:ascii="仿宋" w:eastAsia="仿宋" w:hAnsi="仿宋"/>
          <w:sz w:val="32"/>
          <w:szCs w:val="32"/>
        </w:rPr>
      </w:pPr>
      <w:r w:rsidRPr="00227F55">
        <w:rPr>
          <w:rFonts w:ascii="仿宋" w:eastAsia="仿宋" w:hAnsi="仿宋" w:hint="eastAsia"/>
          <w:sz w:val="32"/>
          <w:szCs w:val="32"/>
        </w:rPr>
        <w:t>测量准确度（</w:t>
      </w:r>
      <w:r w:rsidR="00C935BF" w:rsidRPr="00227F55">
        <w:rPr>
          <w:rFonts w:ascii="仿宋" w:eastAsia="仿宋" w:hAnsi="仿宋" w:hint="eastAsia"/>
          <w:sz w:val="32"/>
          <w:szCs w:val="32"/>
        </w:rPr>
        <w:t>正确度</w:t>
      </w:r>
      <w:r w:rsidRPr="00227F55">
        <w:rPr>
          <w:rFonts w:ascii="仿宋" w:eastAsia="仿宋" w:hAnsi="仿宋" w:hint="eastAsia"/>
          <w:sz w:val="32"/>
          <w:szCs w:val="32"/>
        </w:rPr>
        <w:t>和</w:t>
      </w:r>
      <w:r w:rsidR="00C935BF" w:rsidRPr="00227F55">
        <w:rPr>
          <w:rFonts w:ascii="仿宋" w:eastAsia="仿宋" w:hAnsi="仿宋" w:hint="eastAsia"/>
          <w:sz w:val="32"/>
          <w:szCs w:val="32"/>
        </w:rPr>
        <w:t>精密度</w:t>
      </w:r>
      <w:r w:rsidRPr="00227F55">
        <w:rPr>
          <w:rFonts w:ascii="仿宋" w:eastAsia="仿宋" w:hAnsi="仿宋" w:hint="eastAsia"/>
          <w:sz w:val="32"/>
          <w:szCs w:val="32"/>
        </w:rPr>
        <w:t>）</w:t>
      </w:r>
    </w:p>
    <w:p w:rsidR="003D47CC" w:rsidRPr="00227F55" w:rsidRDefault="003D47CC" w:rsidP="00047C23">
      <w:pPr>
        <w:pStyle w:val="af"/>
        <w:numPr>
          <w:ilvl w:val="1"/>
          <w:numId w:val="34"/>
        </w:numPr>
        <w:spacing w:line="360" w:lineRule="auto"/>
        <w:ind w:leftChars="300" w:left="1140"/>
        <w:jc w:val="both"/>
        <w:rPr>
          <w:rFonts w:ascii="仿宋" w:eastAsia="仿宋" w:hAnsi="仿宋"/>
          <w:sz w:val="32"/>
          <w:szCs w:val="32"/>
        </w:rPr>
      </w:pPr>
      <w:r w:rsidRPr="00227F55">
        <w:rPr>
          <w:rFonts w:ascii="仿宋" w:eastAsia="仿宋" w:hAnsi="仿宋" w:hint="eastAsia"/>
          <w:sz w:val="32"/>
          <w:szCs w:val="32"/>
        </w:rPr>
        <w:t>析灵敏度</w:t>
      </w:r>
      <w:r w:rsidRPr="00227F55">
        <w:rPr>
          <w:rFonts w:ascii="仿宋" w:eastAsia="仿宋" w:hAnsi="仿宋"/>
          <w:sz w:val="32"/>
          <w:szCs w:val="32"/>
        </w:rPr>
        <w:t>/</w:t>
      </w:r>
      <w:r w:rsidR="002E4BF8" w:rsidRPr="00227F55">
        <w:rPr>
          <w:rFonts w:ascii="仿宋" w:eastAsia="仿宋" w:hAnsi="仿宋"/>
          <w:sz w:val="32"/>
          <w:szCs w:val="32"/>
        </w:rPr>
        <w:t>最低</w:t>
      </w:r>
      <w:r w:rsidRPr="00227F55">
        <w:rPr>
          <w:rFonts w:ascii="仿宋" w:eastAsia="仿宋" w:hAnsi="仿宋" w:hint="eastAsia"/>
          <w:sz w:val="32"/>
          <w:szCs w:val="32"/>
        </w:rPr>
        <w:t>检出限</w:t>
      </w:r>
    </w:p>
    <w:p w:rsidR="003D47CC" w:rsidRPr="00227F55" w:rsidRDefault="003D47CC" w:rsidP="00047C23">
      <w:pPr>
        <w:pStyle w:val="af"/>
        <w:numPr>
          <w:ilvl w:val="1"/>
          <w:numId w:val="34"/>
        </w:numPr>
        <w:spacing w:line="360" w:lineRule="auto"/>
        <w:ind w:leftChars="300" w:left="1140"/>
        <w:jc w:val="both"/>
        <w:rPr>
          <w:rFonts w:ascii="仿宋" w:eastAsia="仿宋" w:hAnsi="仿宋"/>
          <w:sz w:val="32"/>
          <w:szCs w:val="32"/>
        </w:rPr>
      </w:pPr>
      <w:r w:rsidRPr="00227F55">
        <w:rPr>
          <w:rFonts w:ascii="仿宋" w:eastAsia="仿宋" w:hAnsi="仿宋" w:hint="eastAsia"/>
          <w:sz w:val="32"/>
          <w:szCs w:val="32"/>
        </w:rPr>
        <w:t>分析特异性</w:t>
      </w:r>
    </w:p>
    <w:p w:rsidR="003D47CC" w:rsidRPr="00227F55" w:rsidRDefault="003D47CC" w:rsidP="00047C23">
      <w:pPr>
        <w:pStyle w:val="af"/>
        <w:numPr>
          <w:ilvl w:val="1"/>
          <w:numId w:val="34"/>
        </w:numPr>
        <w:spacing w:line="360" w:lineRule="auto"/>
        <w:ind w:leftChars="300" w:left="1140"/>
        <w:jc w:val="both"/>
        <w:rPr>
          <w:rFonts w:ascii="仿宋" w:eastAsia="仿宋" w:hAnsi="仿宋"/>
          <w:sz w:val="32"/>
          <w:szCs w:val="32"/>
        </w:rPr>
      </w:pPr>
      <w:r w:rsidRPr="00227F55">
        <w:rPr>
          <w:rFonts w:ascii="仿宋" w:eastAsia="仿宋" w:hAnsi="仿宋" w:hint="eastAsia"/>
          <w:sz w:val="32"/>
          <w:szCs w:val="32"/>
        </w:rPr>
        <w:t>测量范围</w:t>
      </w:r>
    </w:p>
    <w:p w:rsidR="003D47CC" w:rsidRPr="00227F55" w:rsidRDefault="002E4BF8" w:rsidP="00047C23">
      <w:pPr>
        <w:pStyle w:val="af"/>
        <w:numPr>
          <w:ilvl w:val="1"/>
          <w:numId w:val="34"/>
        </w:numPr>
        <w:spacing w:line="360" w:lineRule="auto"/>
        <w:ind w:leftChars="300" w:left="1140"/>
        <w:jc w:val="both"/>
        <w:rPr>
          <w:rFonts w:ascii="仿宋" w:eastAsia="仿宋" w:hAnsi="仿宋"/>
          <w:sz w:val="32"/>
          <w:szCs w:val="32"/>
        </w:rPr>
      </w:pPr>
      <w:r w:rsidRPr="00227F55">
        <w:rPr>
          <w:rFonts w:ascii="仿宋" w:eastAsia="仿宋" w:hAnsi="仿宋" w:hint="eastAsia"/>
          <w:sz w:val="32"/>
          <w:szCs w:val="32"/>
        </w:rPr>
        <w:t>样本</w:t>
      </w:r>
      <w:r w:rsidR="003D47CC" w:rsidRPr="00227F55">
        <w:rPr>
          <w:rFonts w:ascii="仿宋" w:eastAsia="仿宋" w:hAnsi="仿宋" w:hint="eastAsia"/>
          <w:sz w:val="32"/>
          <w:szCs w:val="32"/>
        </w:rPr>
        <w:t>稳定性</w:t>
      </w:r>
    </w:p>
    <w:p w:rsidR="003D47CC" w:rsidRPr="00227F55" w:rsidRDefault="003D47CC" w:rsidP="00047C23">
      <w:pPr>
        <w:pStyle w:val="af"/>
        <w:numPr>
          <w:ilvl w:val="0"/>
          <w:numId w:val="33"/>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临床性能，如临床</w:t>
      </w:r>
      <w:r w:rsidR="006827B9" w:rsidRPr="00227F55">
        <w:rPr>
          <w:rFonts w:ascii="仿宋" w:eastAsia="仿宋" w:hAnsi="仿宋" w:hint="eastAsia"/>
          <w:sz w:val="32"/>
          <w:szCs w:val="32"/>
        </w:rPr>
        <w:t>诊断敏感性</w:t>
      </w:r>
      <w:r w:rsidRPr="00227F55">
        <w:rPr>
          <w:rFonts w:ascii="仿宋" w:eastAsia="仿宋" w:hAnsi="仿宋" w:hint="eastAsia"/>
          <w:sz w:val="32"/>
          <w:szCs w:val="32"/>
        </w:rPr>
        <w:t>、临床</w:t>
      </w:r>
      <w:r w:rsidR="006827B9" w:rsidRPr="00227F55">
        <w:rPr>
          <w:rFonts w:ascii="仿宋" w:eastAsia="仿宋" w:hAnsi="仿宋" w:hint="eastAsia"/>
          <w:sz w:val="32"/>
          <w:szCs w:val="32"/>
        </w:rPr>
        <w:t>诊断</w:t>
      </w:r>
      <w:r w:rsidRPr="00227F55">
        <w:rPr>
          <w:rFonts w:ascii="仿宋" w:eastAsia="仿宋" w:hAnsi="仿宋" w:hint="eastAsia"/>
          <w:sz w:val="32"/>
          <w:szCs w:val="32"/>
        </w:rPr>
        <w:t>特异性、阳性预测值、阴性预测值、似然比、以及正常和</w:t>
      </w:r>
      <w:r w:rsidR="006827B9" w:rsidRPr="00227F55">
        <w:rPr>
          <w:rFonts w:ascii="仿宋" w:eastAsia="仿宋" w:hAnsi="仿宋" w:hint="eastAsia"/>
          <w:sz w:val="32"/>
          <w:szCs w:val="32"/>
        </w:rPr>
        <w:t>异常人群</w:t>
      </w:r>
      <w:r w:rsidRPr="00227F55">
        <w:rPr>
          <w:rFonts w:ascii="仿宋" w:eastAsia="仿宋" w:hAnsi="仿宋" w:hint="eastAsia"/>
          <w:sz w:val="32"/>
          <w:szCs w:val="32"/>
        </w:rPr>
        <w:t>的</w:t>
      </w:r>
      <w:r w:rsidR="006827B9" w:rsidRPr="00227F55">
        <w:rPr>
          <w:rFonts w:ascii="仿宋" w:eastAsia="仿宋" w:hAnsi="仿宋" w:hint="eastAsia"/>
          <w:sz w:val="32"/>
          <w:szCs w:val="32"/>
        </w:rPr>
        <w:t>阳性判断</w:t>
      </w:r>
      <w:r w:rsidRPr="00227F55">
        <w:rPr>
          <w:rFonts w:ascii="仿宋" w:eastAsia="仿宋" w:hAnsi="仿宋" w:hint="eastAsia"/>
          <w:sz w:val="32"/>
          <w:szCs w:val="32"/>
        </w:rPr>
        <w:t>值</w:t>
      </w:r>
      <w:r w:rsidR="006827B9" w:rsidRPr="00227F55">
        <w:rPr>
          <w:rFonts w:ascii="仿宋" w:eastAsia="仿宋" w:hAnsi="仿宋" w:hint="eastAsia"/>
          <w:sz w:val="32"/>
          <w:szCs w:val="32"/>
        </w:rPr>
        <w:t>或参考区间</w:t>
      </w:r>
      <w:r w:rsidRPr="00227F55">
        <w:rPr>
          <w:rFonts w:ascii="仿宋" w:eastAsia="仿宋" w:hAnsi="仿宋" w:hint="eastAsia"/>
          <w:sz w:val="32"/>
          <w:szCs w:val="32"/>
        </w:rPr>
        <w:t>。</w:t>
      </w:r>
    </w:p>
    <w:p w:rsidR="003D47CC" w:rsidRPr="00227F55" w:rsidRDefault="003D47CC" w:rsidP="00047C23">
      <w:pPr>
        <w:pStyle w:val="af"/>
        <w:numPr>
          <w:ilvl w:val="0"/>
          <w:numId w:val="33"/>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验证控制程序，以确保</w:t>
      </w:r>
      <w:r w:rsidR="00441830" w:rsidRPr="00227F55">
        <w:rPr>
          <w:rFonts w:ascii="仿宋" w:eastAsia="仿宋" w:hAnsi="仿宋" w:hint="eastAsia"/>
          <w:sz w:val="32"/>
          <w:szCs w:val="32"/>
        </w:rPr>
        <w:t>诊断类医疗器械的</w:t>
      </w:r>
      <w:r w:rsidR="00441830" w:rsidRPr="00227F55">
        <w:rPr>
          <w:rFonts w:ascii="仿宋" w:eastAsia="仿宋" w:hAnsi="仿宋"/>
          <w:sz w:val="32"/>
          <w:szCs w:val="32"/>
        </w:rPr>
        <w:t>正常运行，</w:t>
      </w:r>
      <w:r w:rsidR="00441830" w:rsidRPr="00227F55">
        <w:rPr>
          <w:rFonts w:ascii="仿宋" w:eastAsia="仿宋" w:hAnsi="仿宋" w:hint="eastAsia"/>
          <w:sz w:val="32"/>
          <w:szCs w:val="32"/>
        </w:rPr>
        <w:t>结果</w:t>
      </w:r>
      <w:r w:rsidR="00441830" w:rsidRPr="00227F55">
        <w:rPr>
          <w:rFonts w:ascii="仿宋" w:eastAsia="仿宋" w:hAnsi="仿宋"/>
          <w:sz w:val="32"/>
          <w:szCs w:val="32"/>
        </w:rPr>
        <w:t>符合要求。</w:t>
      </w:r>
    </w:p>
    <w:p w:rsidR="002741E8" w:rsidRPr="00227F55" w:rsidRDefault="00C761B1"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4.2.2</w:t>
      </w:r>
      <w:r w:rsidR="003D47CC" w:rsidRPr="00227F55">
        <w:rPr>
          <w:rFonts w:ascii="仿宋" w:eastAsia="仿宋" w:hAnsi="仿宋" w:hint="eastAsia"/>
          <w:sz w:val="32"/>
          <w:szCs w:val="32"/>
        </w:rPr>
        <w:t>如果</w:t>
      </w:r>
      <w:r w:rsidR="00441830" w:rsidRPr="00227F55">
        <w:rPr>
          <w:rFonts w:ascii="仿宋" w:eastAsia="仿宋" w:hAnsi="仿宋" w:hint="eastAsia"/>
          <w:sz w:val="32"/>
          <w:szCs w:val="32"/>
        </w:rPr>
        <w:t>诊断类</w:t>
      </w:r>
      <w:r w:rsidR="003D47CC" w:rsidRPr="00227F55">
        <w:rPr>
          <w:rFonts w:ascii="仿宋" w:eastAsia="仿宋" w:hAnsi="仿宋" w:hint="eastAsia"/>
          <w:sz w:val="32"/>
          <w:szCs w:val="32"/>
        </w:rPr>
        <w:t>医疗器械的性能取决于使用的校准品或质控品，应通过可用的参考测量程序或可提供的更高级别的参考物质，来确保这些定标液或</w:t>
      </w:r>
      <w:proofErr w:type="gramStart"/>
      <w:r w:rsidR="003D47CC" w:rsidRPr="00227F55">
        <w:rPr>
          <w:rFonts w:ascii="仿宋" w:eastAsia="仿宋" w:hAnsi="仿宋" w:hint="eastAsia"/>
          <w:sz w:val="32"/>
          <w:szCs w:val="32"/>
        </w:rPr>
        <w:t>质控品的</w:t>
      </w:r>
      <w:proofErr w:type="gramEnd"/>
      <w:r w:rsidR="003D47CC" w:rsidRPr="00227F55">
        <w:rPr>
          <w:rFonts w:ascii="仿宋" w:eastAsia="仿宋" w:hAnsi="仿宋" w:hint="eastAsia"/>
          <w:sz w:val="32"/>
          <w:szCs w:val="32"/>
        </w:rPr>
        <w:t>赋值具有溯源性。</w:t>
      </w:r>
      <w:r w:rsidR="003220C8" w:rsidRPr="00227F55">
        <w:rPr>
          <w:rFonts w:ascii="仿宋" w:eastAsia="仿宋" w:hAnsi="仿宋" w:hint="eastAsia"/>
          <w:sz w:val="32"/>
          <w:szCs w:val="32"/>
        </w:rPr>
        <w:t>（当</w:t>
      </w:r>
      <w:r w:rsidR="00441830" w:rsidRPr="00227F55">
        <w:rPr>
          <w:rFonts w:ascii="仿宋" w:eastAsia="仿宋" w:hAnsi="仿宋" w:hint="eastAsia"/>
          <w:sz w:val="32"/>
          <w:szCs w:val="32"/>
        </w:rPr>
        <w:t>诊断类</w:t>
      </w:r>
      <w:r w:rsidR="003220C8" w:rsidRPr="00227F55">
        <w:rPr>
          <w:rFonts w:ascii="仿宋" w:eastAsia="仿宋" w:hAnsi="仿宋" w:hint="eastAsia"/>
          <w:sz w:val="32"/>
          <w:szCs w:val="32"/>
        </w:rPr>
        <w:t>医疗器械的性能依赖于校准品或</w:t>
      </w:r>
      <w:proofErr w:type="gramStart"/>
      <w:r w:rsidR="003220C8" w:rsidRPr="00227F55">
        <w:rPr>
          <w:rFonts w:ascii="仿宋" w:eastAsia="仿宋" w:hAnsi="仿宋" w:hint="eastAsia"/>
          <w:sz w:val="32"/>
          <w:szCs w:val="32"/>
        </w:rPr>
        <w:t>质控品的</w:t>
      </w:r>
      <w:proofErr w:type="gramEnd"/>
      <w:r w:rsidR="003220C8" w:rsidRPr="00227F55">
        <w:rPr>
          <w:rFonts w:ascii="仿宋" w:eastAsia="仿宋" w:hAnsi="仿宋"/>
          <w:sz w:val="32"/>
          <w:szCs w:val="32"/>
        </w:rPr>
        <w:t>使用</w:t>
      </w:r>
      <w:r w:rsidR="003220C8" w:rsidRPr="00227F55">
        <w:rPr>
          <w:rFonts w:ascii="仿宋" w:eastAsia="仿宋" w:hAnsi="仿宋" w:hint="eastAsia"/>
          <w:sz w:val="32"/>
          <w:szCs w:val="32"/>
        </w:rPr>
        <w:t>时，应通过参</w:t>
      </w:r>
      <w:r w:rsidR="003220C8" w:rsidRPr="00227F55">
        <w:rPr>
          <w:rFonts w:ascii="仿宋" w:eastAsia="仿宋" w:hAnsi="仿宋" w:hint="eastAsia"/>
          <w:sz w:val="32"/>
          <w:szCs w:val="32"/>
        </w:rPr>
        <w:lastRenderedPageBreak/>
        <w:t>考测量程序或更高级别的参考物质溯源校准品或</w:t>
      </w:r>
      <w:proofErr w:type="gramStart"/>
      <w:r w:rsidR="003220C8" w:rsidRPr="00227F55">
        <w:rPr>
          <w:rFonts w:ascii="仿宋" w:eastAsia="仿宋" w:hAnsi="仿宋" w:hint="eastAsia"/>
          <w:sz w:val="32"/>
          <w:szCs w:val="32"/>
        </w:rPr>
        <w:t>质控品的</w:t>
      </w:r>
      <w:proofErr w:type="gramEnd"/>
      <w:r w:rsidR="003220C8" w:rsidRPr="00227F55">
        <w:rPr>
          <w:rFonts w:ascii="仿宋" w:eastAsia="仿宋" w:hAnsi="仿宋" w:hint="eastAsia"/>
          <w:sz w:val="32"/>
          <w:szCs w:val="32"/>
        </w:rPr>
        <w:t>赋值。）</w:t>
      </w:r>
    </w:p>
    <w:p w:rsidR="002741E8" w:rsidRPr="00227F55" w:rsidRDefault="00C761B1"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hint="eastAsia"/>
          <w:sz w:val="32"/>
          <w:szCs w:val="32"/>
        </w:rPr>
        <w:t>4.2.3</w:t>
      </w:r>
      <w:r w:rsidR="003220C8" w:rsidRPr="00227F55">
        <w:rPr>
          <w:rFonts w:ascii="仿宋" w:eastAsia="仿宋" w:hAnsi="仿宋" w:hint="eastAsia"/>
          <w:sz w:val="32"/>
          <w:szCs w:val="32"/>
        </w:rPr>
        <w:t>数值标识应尽可能</w:t>
      </w:r>
      <w:r w:rsidR="003220C8" w:rsidRPr="00227F55">
        <w:rPr>
          <w:rFonts w:ascii="仿宋" w:eastAsia="仿宋" w:hAnsi="仿宋"/>
          <w:sz w:val="32"/>
          <w:szCs w:val="32"/>
        </w:rPr>
        <w:t>地采用标准化单位，</w:t>
      </w:r>
      <w:r w:rsidR="003220C8" w:rsidRPr="00227F55">
        <w:rPr>
          <w:rFonts w:ascii="仿宋" w:eastAsia="仿宋" w:hAnsi="仿宋" w:hint="eastAsia"/>
          <w:sz w:val="32"/>
          <w:szCs w:val="32"/>
        </w:rPr>
        <w:t>且</w:t>
      </w:r>
      <w:r w:rsidR="003220C8" w:rsidRPr="00227F55">
        <w:rPr>
          <w:rFonts w:ascii="仿宋" w:eastAsia="仿宋" w:hAnsi="仿宋"/>
          <w:sz w:val="32"/>
          <w:szCs w:val="32"/>
        </w:rPr>
        <w:t>易于使用者理解。</w:t>
      </w:r>
    </w:p>
    <w:p w:rsidR="003D47CC" w:rsidRPr="00227F55" w:rsidRDefault="00C761B1" w:rsidP="00047C23">
      <w:pPr>
        <w:spacing w:line="360" w:lineRule="auto"/>
        <w:ind w:left="960" w:hangingChars="300" w:hanging="960"/>
        <w:contextualSpacing/>
        <w:jc w:val="both"/>
        <w:rPr>
          <w:rFonts w:ascii="仿宋" w:eastAsia="仿宋" w:hAnsi="仿宋"/>
          <w:sz w:val="32"/>
          <w:szCs w:val="32"/>
        </w:rPr>
      </w:pPr>
      <w:r w:rsidRPr="00227F55">
        <w:rPr>
          <w:rFonts w:ascii="仿宋" w:eastAsia="仿宋" w:hAnsi="仿宋"/>
          <w:sz w:val="32"/>
          <w:szCs w:val="32"/>
        </w:rPr>
        <w:t>4.2.4</w:t>
      </w:r>
      <w:r w:rsidR="00047C23" w:rsidRPr="00227F55">
        <w:rPr>
          <w:rFonts w:ascii="仿宋" w:eastAsia="仿宋" w:hAnsi="仿宋"/>
          <w:sz w:val="32"/>
          <w:szCs w:val="32"/>
        </w:rPr>
        <w:t xml:space="preserve"> </w:t>
      </w:r>
      <w:r w:rsidR="00441830" w:rsidRPr="00227F55">
        <w:rPr>
          <w:rFonts w:ascii="仿宋" w:eastAsia="仿宋" w:hAnsi="仿宋" w:hint="eastAsia"/>
          <w:sz w:val="32"/>
          <w:szCs w:val="32"/>
        </w:rPr>
        <w:t>诊断类</w:t>
      </w:r>
      <w:r w:rsidR="003D47CC" w:rsidRPr="00227F55">
        <w:rPr>
          <w:rFonts w:ascii="仿宋" w:eastAsia="仿宋" w:hAnsi="仿宋" w:hint="eastAsia"/>
          <w:sz w:val="32"/>
          <w:szCs w:val="32"/>
        </w:rPr>
        <w:t>医疗器械的性能特征应根据预期用途进行评估，包括以下内容：</w:t>
      </w:r>
    </w:p>
    <w:p w:rsidR="003D47CC" w:rsidRPr="00227F55" w:rsidRDefault="003D47CC" w:rsidP="00047C23">
      <w:pPr>
        <w:pStyle w:val="af"/>
        <w:numPr>
          <w:ilvl w:val="0"/>
          <w:numId w:val="35"/>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预期使用者，例如非专业人员、实验室专业人员；</w:t>
      </w:r>
    </w:p>
    <w:p w:rsidR="003D47CC" w:rsidRPr="00227F55" w:rsidRDefault="003D47CC" w:rsidP="00047C23">
      <w:pPr>
        <w:pStyle w:val="af"/>
        <w:numPr>
          <w:ilvl w:val="0"/>
          <w:numId w:val="35"/>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预期使用环境，例如：患者住所、急诊室、救护车、医疗中心、实验室；</w:t>
      </w:r>
    </w:p>
    <w:p w:rsidR="003D47CC" w:rsidRPr="00227F55" w:rsidRDefault="003D47CC" w:rsidP="00047C23">
      <w:pPr>
        <w:pStyle w:val="af"/>
        <w:numPr>
          <w:ilvl w:val="0"/>
          <w:numId w:val="35"/>
        </w:numPr>
        <w:spacing w:line="360" w:lineRule="auto"/>
        <w:ind w:leftChars="200" w:left="900"/>
        <w:jc w:val="both"/>
        <w:rPr>
          <w:rFonts w:ascii="仿宋" w:eastAsia="仿宋" w:hAnsi="仿宋"/>
          <w:sz w:val="32"/>
          <w:szCs w:val="32"/>
        </w:rPr>
      </w:pPr>
      <w:r w:rsidRPr="00227F55">
        <w:rPr>
          <w:rFonts w:ascii="仿宋" w:eastAsia="仿宋" w:hAnsi="仿宋" w:hint="eastAsia"/>
          <w:sz w:val="32"/>
          <w:szCs w:val="32"/>
        </w:rPr>
        <w:t>相关人群，如儿童、成人、孕妇、具有特定疾病体征和症状的个体、接受鉴别诊断的患者、献血员等。适当情况下，评估的人群应酌情代表种族，性别和遗传多样性群体，以代表设备拟上市销售地区的人群。</w:t>
      </w:r>
    </w:p>
    <w:p w:rsidR="003220C8" w:rsidRPr="00995948" w:rsidRDefault="003D47CC" w:rsidP="00047C23">
      <w:pPr>
        <w:spacing w:line="360" w:lineRule="auto"/>
        <w:ind w:firstLineChars="300" w:firstLine="960"/>
        <w:contextualSpacing/>
        <w:jc w:val="both"/>
        <w:rPr>
          <w:rFonts w:ascii="仿宋" w:eastAsia="仿宋" w:hAnsi="仿宋"/>
          <w:sz w:val="32"/>
          <w:szCs w:val="32"/>
        </w:rPr>
      </w:pPr>
      <w:r w:rsidRPr="00227F55">
        <w:rPr>
          <w:rFonts w:ascii="仿宋" w:eastAsia="仿宋" w:hAnsi="仿宋" w:hint="eastAsia"/>
          <w:sz w:val="32"/>
          <w:szCs w:val="32"/>
        </w:rPr>
        <w:t>对于传染病，建议选择的人群具有相似的患病率。</w:t>
      </w:r>
    </w:p>
    <w:p w:rsidR="003D47CC" w:rsidRPr="00995948" w:rsidRDefault="003D47CC" w:rsidP="004268B1">
      <w:pPr>
        <w:spacing w:line="360" w:lineRule="auto"/>
        <w:contextualSpacing/>
        <w:jc w:val="both"/>
      </w:pPr>
    </w:p>
    <w:sectPr w:rsidR="003D47CC" w:rsidRPr="00995948" w:rsidSect="00AA4373">
      <w:footerReference w:type="default" r:id="rId9"/>
      <w:pgSz w:w="12240" w:h="15840"/>
      <w:pgMar w:top="1138" w:right="1440" w:bottom="1440" w:left="1440" w:header="720" w:footer="720" w:gutter="0"/>
      <w:pgNumType w:start="1"/>
      <w:cols w:space="720"/>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3AFB5F2" w16cid:durableId="211AACB1"/>
  <w16cid:commentId w16cid:paraId="56E3C294" w16cid:durableId="211AACB2"/>
  <w16cid:commentId w16cid:paraId="1B5C2C75" w16cid:durableId="2124746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6AB7" w:rsidRDefault="00B96AB7">
      <w:r>
        <w:separator/>
      </w:r>
    </w:p>
  </w:endnote>
  <w:endnote w:type="continuationSeparator" w:id="0">
    <w:p w:rsidR="00B96AB7" w:rsidRDefault="00B96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9794766"/>
      <w:docPartObj>
        <w:docPartGallery w:val="Page Numbers (Bottom of Page)"/>
        <w:docPartUnique/>
      </w:docPartObj>
    </w:sdtPr>
    <w:sdtEndPr/>
    <w:sdtContent>
      <w:p w:rsidR="00CD29AB" w:rsidRDefault="00CD29AB">
        <w:pPr>
          <w:pStyle w:val="a6"/>
          <w:jc w:val="center"/>
        </w:pPr>
        <w:r>
          <w:fldChar w:fldCharType="begin"/>
        </w:r>
        <w:r>
          <w:instrText>PAGE   \* MERGEFORMAT</w:instrText>
        </w:r>
        <w:r>
          <w:fldChar w:fldCharType="separate"/>
        </w:r>
        <w:r w:rsidR="0018053F" w:rsidRPr="0018053F">
          <w:rPr>
            <w:noProof/>
            <w:lang w:val="zh-CN"/>
          </w:rPr>
          <w:t>19</w:t>
        </w:r>
        <w:r>
          <w:fldChar w:fldCharType="end"/>
        </w:r>
      </w:p>
    </w:sdtContent>
  </w:sdt>
  <w:p w:rsidR="00CD29AB" w:rsidRDefault="00CD29A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6AB7" w:rsidRDefault="00B96AB7">
      <w:r>
        <w:separator/>
      </w:r>
    </w:p>
  </w:footnote>
  <w:footnote w:type="continuationSeparator" w:id="0">
    <w:p w:rsidR="00B96AB7" w:rsidRDefault="00B96A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A5C2757"/>
    <w:multiLevelType w:val="multilevel"/>
    <w:tmpl w:val="EA5C2757"/>
    <w:lvl w:ilvl="0">
      <w:start w:val="7"/>
      <w:numFmt w:val="decimal"/>
      <w:lvlText w:val="%1.0"/>
      <w:lvlJc w:val="left"/>
      <w:pPr>
        <w:tabs>
          <w:tab w:val="left" w:pos="432"/>
        </w:tabs>
        <w:ind w:left="432" w:hanging="432"/>
      </w:pPr>
      <w:rPr>
        <w:rFonts w:cs="Times New Roman" w:hint="default"/>
      </w:rPr>
    </w:lvl>
    <w:lvl w:ilvl="1">
      <w:start w:val="1"/>
      <w:numFmt w:val="decimal"/>
      <w:lvlText w:val="%1.%2"/>
      <w:lvlJc w:val="left"/>
      <w:pPr>
        <w:tabs>
          <w:tab w:val="left" w:pos="576"/>
        </w:tabs>
        <w:ind w:left="576" w:hanging="576"/>
      </w:pPr>
      <w:rPr>
        <w:rFonts w:cs="Times New Roman" w:hint="default"/>
        <w:b w:val="0"/>
        <w:i w:val="0"/>
      </w:rPr>
    </w:lvl>
    <w:lvl w:ilvl="2">
      <w:start w:val="1"/>
      <w:numFmt w:val="decimal"/>
      <w:lvlText w:val="%1.%2.%3"/>
      <w:lvlJc w:val="left"/>
      <w:pPr>
        <w:tabs>
          <w:tab w:val="left" w:pos="1145"/>
        </w:tabs>
        <w:ind w:left="1145" w:hanging="720"/>
      </w:pPr>
      <w:rPr>
        <w:rFonts w:cs="Times New Roman" w:hint="default"/>
        <w:b w:val="0"/>
        <w:vertAlign w:val="baseline"/>
      </w:rPr>
    </w:lvl>
    <w:lvl w:ilvl="3">
      <w:start w:val="1"/>
      <w:numFmt w:val="lowerLetter"/>
      <w:lvlText w:val="%4)"/>
      <w:lvlJc w:val="left"/>
      <w:pPr>
        <w:tabs>
          <w:tab w:val="left" w:pos="936"/>
        </w:tabs>
        <w:ind w:left="1224" w:hanging="360"/>
      </w:pPr>
      <w:rPr>
        <w:rFonts w:cs="Times New Roman" w:hint="default"/>
        <w:b w:val="0"/>
      </w:rPr>
    </w:lvl>
    <w:lvl w:ilvl="4">
      <w:start w:val="1"/>
      <w:numFmt w:val="none"/>
      <w:lvlText w:val=""/>
      <w:lvlJc w:val="left"/>
      <w:pPr>
        <w:tabs>
          <w:tab w:val="left" w:pos="1008"/>
        </w:tabs>
        <w:ind w:left="1008" w:hanging="1008"/>
      </w:pPr>
      <w:rPr>
        <w:rFonts w:cs="Times New Roman" w:hint="default"/>
      </w:rPr>
    </w:lvl>
    <w:lvl w:ilvl="5">
      <w:start w:val="1"/>
      <w:numFmt w:val="none"/>
      <w:lvlText w:val=""/>
      <w:lvlJc w:val="left"/>
      <w:pPr>
        <w:tabs>
          <w:tab w:val="left" w:pos="1152"/>
        </w:tabs>
        <w:ind w:left="1152" w:hanging="1152"/>
      </w:pPr>
      <w:rPr>
        <w:rFonts w:cs="Times New Roman" w:hint="default"/>
      </w:rPr>
    </w:lvl>
    <w:lvl w:ilvl="6">
      <w:start w:val="1"/>
      <w:numFmt w:val="none"/>
      <w:lvlText w:val=""/>
      <w:lvlJc w:val="left"/>
      <w:pPr>
        <w:tabs>
          <w:tab w:val="left" w:pos="1296"/>
        </w:tabs>
        <w:ind w:left="1296" w:hanging="1296"/>
      </w:pPr>
      <w:rPr>
        <w:rFonts w:cs="Times New Roman" w:hint="default"/>
      </w:rPr>
    </w:lvl>
    <w:lvl w:ilvl="7">
      <w:start w:val="1"/>
      <w:numFmt w:val="none"/>
      <w:lvlText w:val=""/>
      <w:lvlJc w:val="left"/>
      <w:pPr>
        <w:tabs>
          <w:tab w:val="left" w:pos="1440"/>
        </w:tabs>
        <w:ind w:left="1440" w:hanging="1440"/>
      </w:pPr>
      <w:rPr>
        <w:rFonts w:cs="Times New Roman" w:hint="default"/>
      </w:rPr>
    </w:lvl>
    <w:lvl w:ilvl="8">
      <w:start w:val="1"/>
      <w:numFmt w:val="none"/>
      <w:lvlText w:val=""/>
      <w:lvlJc w:val="left"/>
      <w:pPr>
        <w:tabs>
          <w:tab w:val="left" w:pos="1584"/>
        </w:tabs>
        <w:ind w:left="1584" w:hanging="1584"/>
      </w:pPr>
      <w:rPr>
        <w:rFonts w:cs="Times New Roman" w:hint="default"/>
      </w:rPr>
    </w:lvl>
  </w:abstractNum>
  <w:abstractNum w:abstractNumId="1">
    <w:nsid w:val="0527528F"/>
    <w:multiLevelType w:val="multilevel"/>
    <w:tmpl w:val="0527528F"/>
    <w:lvl w:ilvl="0">
      <w:numFmt w:val="bullet"/>
      <w:lvlText w:val="-"/>
      <w:lvlJc w:val="left"/>
      <w:pPr>
        <w:ind w:left="1800" w:hanging="360"/>
      </w:pPr>
      <w:rPr>
        <w:rFonts w:ascii="Arial" w:eastAsia="Times New Roman" w:hAnsi="Arial" w:hint="default"/>
      </w:rPr>
    </w:lvl>
    <w:lvl w:ilvl="1">
      <w:start w:val="1"/>
      <w:numFmt w:val="bullet"/>
      <w:lvlText w:val="o"/>
      <w:lvlJc w:val="left"/>
      <w:pPr>
        <w:ind w:left="2520" w:hanging="360"/>
      </w:pPr>
      <w:rPr>
        <w:rFonts w:ascii="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hint="default"/>
      </w:rPr>
    </w:lvl>
    <w:lvl w:ilvl="8">
      <w:start w:val="1"/>
      <w:numFmt w:val="bullet"/>
      <w:lvlText w:val=""/>
      <w:lvlJc w:val="left"/>
      <w:pPr>
        <w:ind w:left="7560" w:hanging="360"/>
      </w:pPr>
      <w:rPr>
        <w:rFonts w:ascii="Wingdings" w:hAnsi="Wingdings" w:hint="default"/>
      </w:rPr>
    </w:lvl>
  </w:abstractNum>
  <w:abstractNum w:abstractNumId="2">
    <w:nsid w:val="10FD6CB2"/>
    <w:multiLevelType w:val="multilevel"/>
    <w:tmpl w:val="10FD6CB2"/>
    <w:lvl w:ilvl="0">
      <w:start w:val="1"/>
      <w:numFmt w:val="decimal"/>
      <w:pStyle w:val="AWKpara11"/>
      <w:lvlText w:val="B11.%1"/>
      <w:lvlJc w:val="left"/>
      <w:pPr>
        <w:ind w:left="1440" w:hanging="360"/>
      </w:pPr>
      <w:rPr>
        <w:rFonts w:cs="Times New Roman" w:hint="default"/>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3">
    <w:nsid w:val="11A10746"/>
    <w:multiLevelType w:val="hybridMultilevel"/>
    <w:tmpl w:val="87A8A9B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7F11FD2"/>
    <w:multiLevelType w:val="multilevel"/>
    <w:tmpl w:val="17F11FD2"/>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5">
    <w:nsid w:val="1B5F32CD"/>
    <w:multiLevelType w:val="hybridMultilevel"/>
    <w:tmpl w:val="4FBEA84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E3D333D"/>
    <w:multiLevelType w:val="multilevel"/>
    <w:tmpl w:val="1E3D333D"/>
    <w:lvl w:ilvl="0">
      <w:start w:val="1"/>
      <w:numFmt w:val="bullet"/>
      <w:lvlText w:val=""/>
      <w:lvlJc w:val="left"/>
      <w:pPr>
        <w:ind w:left="1080" w:hanging="360"/>
      </w:pPr>
      <w:rPr>
        <w:rFonts w:ascii="Symbol" w:hAnsi="Symbol" w:hint="default"/>
      </w:rPr>
    </w:lvl>
    <w:lvl w:ilvl="1">
      <w:start w:val="1"/>
      <w:numFmt w:val="bullet"/>
      <w:lvlText w:val=""/>
      <w:lvlJc w:val="left"/>
      <w:pPr>
        <w:ind w:left="1800" w:hanging="360"/>
      </w:pPr>
      <w:rPr>
        <w:rFonts w:ascii="Symbol" w:hAnsi="Symbol" w:hint="default"/>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7">
    <w:nsid w:val="1F8F5D6E"/>
    <w:multiLevelType w:val="multilevel"/>
    <w:tmpl w:val="1F8F5D6E"/>
    <w:lvl w:ilvl="0">
      <w:start w:val="1"/>
      <w:numFmt w:val="decimal"/>
      <w:lvlText w:val="C12.%1"/>
      <w:lvlJc w:val="left"/>
      <w:pPr>
        <w:ind w:left="720" w:hanging="360"/>
      </w:pPr>
      <w:rPr>
        <w:rFonts w:cs="Times New Roman" w:hint="default"/>
      </w:rPr>
    </w:lvl>
    <w:lvl w:ilvl="1">
      <w:start w:val="1"/>
      <w:numFmt w:val="lowerLetter"/>
      <w:pStyle w:val="AWKpara12C"/>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8">
    <w:nsid w:val="223B5B7E"/>
    <w:multiLevelType w:val="multilevel"/>
    <w:tmpl w:val="E284968A"/>
    <w:lvl w:ilvl="0">
      <w:start w:val="1"/>
      <w:numFmt w:val="decimal"/>
      <w:pStyle w:val="1"/>
      <w:lvlText w:val="%1."/>
      <w:lvlJc w:val="left"/>
      <w:pPr>
        <w:tabs>
          <w:tab w:val="num" w:pos="432"/>
        </w:tabs>
        <w:ind w:left="432" w:hanging="432"/>
      </w:pPr>
      <w:rPr>
        <w:rFonts w:ascii="黑体" w:eastAsia="黑体" w:hAnsi="黑体" w:cs="Arial Unicode MS"/>
      </w:rPr>
    </w:lvl>
    <w:lvl w:ilvl="1">
      <w:start w:val="1"/>
      <w:numFmt w:val="decimal"/>
      <w:pStyle w:val="2"/>
      <w:lvlText w:val="%1.%2"/>
      <w:lvlJc w:val="left"/>
      <w:pPr>
        <w:tabs>
          <w:tab w:val="num" w:pos="3128"/>
        </w:tabs>
        <w:ind w:left="3128" w:hanging="576"/>
      </w:pPr>
      <w:rPr>
        <w:rFonts w:cs="Times New Roman" w:hint="default"/>
        <w:b w:val="0"/>
        <w:i w:val="0"/>
      </w:rPr>
    </w:lvl>
    <w:lvl w:ilvl="2">
      <w:start w:val="1"/>
      <w:numFmt w:val="decimal"/>
      <w:pStyle w:val="3"/>
      <w:lvlText w:val="%1.%2.%3"/>
      <w:lvlJc w:val="left"/>
      <w:pPr>
        <w:tabs>
          <w:tab w:val="num" w:pos="1145"/>
        </w:tabs>
        <w:ind w:left="1145" w:hanging="720"/>
      </w:pPr>
      <w:rPr>
        <w:rFonts w:cs="Times New Roman" w:hint="default"/>
        <w:b w:val="0"/>
        <w:vertAlign w:val="baseline"/>
      </w:rPr>
    </w:lvl>
    <w:lvl w:ilvl="3">
      <w:start w:val="1"/>
      <w:numFmt w:val="lowerLetter"/>
      <w:lvlText w:val="%4)"/>
      <w:lvlJc w:val="left"/>
      <w:pPr>
        <w:tabs>
          <w:tab w:val="num" w:pos="936"/>
        </w:tabs>
        <w:ind w:left="1224" w:hanging="360"/>
      </w:pPr>
      <w:rPr>
        <w:rFonts w:cs="Times New Roman" w:hint="default"/>
        <w:b w:val="0"/>
      </w:rPr>
    </w:lvl>
    <w:lvl w:ilvl="4">
      <w:start w:val="1"/>
      <w:numFmt w:val="none"/>
      <w:lvlText w:val=""/>
      <w:lvlJc w:val="left"/>
      <w:pPr>
        <w:tabs>
          <w:tab w:val="num" w:pos="1008"/>
        </w:tabs>
        <w:ind w:left="1008" w:hanging="1008"/>
      </w:pPr>
      <w:rPr>
        <w:rFonts w:cs="Times New Roman" w:hint="default"/>
      </w:rPr>
    </w:lvl>
    <w:lvl w:ilvl="5">
      <w:start w:val="1"/>
      <w:numFmt w:val="none"/>
      <w:lvlText w:val=""/>
      <w:lvlJc w:val="left"/>
      <w:pPr>
        <w:tabs>
          <w:tab w:val="num" w:pos="1152"/>
        </w:tabs>
        <w:ind w:left="1152" w:hanging="1152"/>
      </w:pPr>
      <w:rPr>
        <w:rFonts w:cs="Times New Roman" w:hint="default"/>
      </w:rPr>
    </w:lvl>
    <w:lvl w:ilvl="6">
      <w:start w:val="1"/>
      <w:numFmt w:val="none"/>
      <w:lvlText w:val=""/>
      <w:lvlJc w:val="left"/>
      <w:pPr>
        <w:tabs>
          <w:tab w:val="num" w:pos="1296"/>
        </w:tabs>
        <w:ind w:left="1296" w:hanging="1296"/>
      </w:pPr>
      <w:rPr>
        <w:rFonts w:cs="Times New Roman" w:hint="default"/>
      </w:rPr>
    </w:lvl>
    <w:lvl w:ilvl="7">
      <w:start w:val="1"/>
      <w:numFmt w:val="none"/>
      <w:lvlText w:val=""/>
      <w:lvlJc w:val="left"/>
      <w:pPr>
        <w:tabs>
          <w:tab w:val="num" w:pos="1440"/>
        </w:tabs>
        <w:ind w:left="1440" w:hanging="1440"/>
      </w:pPr>
      <w:rPr>
        <w:rFonts w:cs="Times New Roman" w:hint="default"/>
      </w:rPr>
    </w:lvl>
    <w:lvl w:ilvl="8">
      <w:start w:val="1"/>
      <w:numFmt w:val="none"/>
      <w:lvlText w:val=""/>
      <w:lvlJc w:val="left"/>
      <w:pPr>
        <w:tabs>
          <w:tab w:val="num" w:pos="1584"/>
        </w:tabs>
        <w:ind w:left="1584" w:hanging="1584"/>
      </w:pPr>
      <w:rPr>
        <w:rFonts w:cs="Times New Roman" w:hint="default"/>
      </w:rPr>
    </w:lvl>
  </w:abstractNum>
  <w:abstractNum w:abstractNumId="9">
    <w:nsid w:val="25AD109A"/>
    <w:multiLevelType w:val="multilevel"/>
    <w:tmpl w:val="25AD109A"/>
    <w:lvl w:ilvl="0">
      <w:start w:val="1"/>
      <w:numFmt w:val="lowerLetter"/>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0">
    <w:nsid w:val="269E3829"/>
    <w:multiLevelType w:val="hybridMultilevel"/>
    <w:tmpl w:val="65DC437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81B3F47"/>
    <w:multiLevelType w:val="multilevel"/>
    <w:tmpl w:val="281B3F47"/>
    <w:lvl w:ilvl="0">
      <w:start w:val="1"/>
      <w:numFmt w:val="decimal"/>
      <w:pStyle w:val="AWKpara10"/>
      <w:lvlText w:val="B10.%1"/>
      <w:lvlJc w:val="left"/>
      <w:pPr>
        <w:ind w:left="1080" w:hanging="360"/>
      </w:pPr>
      <w:rPr>
        <w:rFonts w:cs="Times New Roman" w:hint="default"/>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12">
    <w:nsid w:val="2F4532F6"/>
    <w:multiLevelType w:val="hybridMultilevel"/>
    <w:tmpl w:val="95BE0A9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5095C64"/>
    <w:multiLevelType w:val="singleLevel"/>
    <w:tmpl w:val="35095C64"/>
    <w:lvl w:ilvl="0">
      <w:start w:val="1"/>
      <w:numFmt w:val="decimal"/>
      <w:pStyle w:val="AWK7"/>
      <w:lvlText w:val="5.10.%1"/>
      <w:lvlJc w:val="left"/>
      <w:pPr>
        <w:tabs>
          <w:tab w:val="left" w:pos="720"/>
        </w:tabs>
        <w:ind w:left="360" w:hanging="360"/>
      </w:pPr>
      <w:rPr>
        <w:rFonts w:cs="Times New Roman"/>
      </w:rPr>
    </w:lvl>
  </w:abstractNum>
  <w:abstractNum w:abstractNumId="14">
    <w:nsid w:val="3858562D"/>
    <w:multiLevelType w:val="multilevel"/>
    <w:tmpl w:val="3858562D"/>
    <w:lvl w:ilvl="0">
      <w:start w:val="1"/>
      <w:numFmt w:val="bullet"/>
      <w:lvlText w:val=""/>
      <w:lvlJc w:val="left"/>
      <w:pPr>
        <w:tabs>
          <w:tab w:val="left" w:pos="644"/>
        </w:tabs>
        <w:ind w:left="644" w:hanging="360"/>
      </w:pPr>
      <w:rPr>
        <w:rFonts w:ascii="Symbol" w:hAnsi="Symbol" w:hint="default"/>
      </w:rPr>
    </w:lvl>
    <w:lvl w:ilvl="1">
      <w:start w:val="1"/>
      <w:numFmt w:val="bullet"/>
      <w:lvlText w:val="o"/>
      <w:lvlJc w:val="left"/>
      <w:pPr>
        <w:tabs>
          <w:tab w:val="left" w:pos="1364"/>
        </w:tabs>
        <w:ind w:left="1364" w:hanging="360"/>
      </w:pPr>
      <w:rPr>
        <w:rFonts w:ascii="Courier New" w:hAnsi="Courier New" w:hint="default"/>
      </w:rPr>
    </w:lvl>
    <w:lvl w:ilvl="2">
      <w:start w:val="1"/>
      <w:numFmt w:val="bullet"/>
      <w:lvlText w:val=""/>
      <w:lvlJc w:val="left"/>
      <w:pPr>
        <w:tabs>
          <w:tab w:val="left" w:pos="2084"/>
        </w:tabs>
        <w:ind w:left="2084" w:hanging="360"/>
      </w:pPr>
      <w:rPr>
        <w:rFonts w:ascii="Wingdings" w:hAnsi="Wingdings" w:hint="default"/>
      </w:rPr>
    </w:lvl>
    <w:lvl w:ilvl="3">
      <w:start w:val="1"/>
      <w:numFmt w:val="bullet"/>
      <w:lvlText w:val=""/>
      <w:lvlJc w:val="left"/>
      <w:pPr>
        <w:tabs>
          <w:tab w:val="left" w:pos="2804"/>
        </w:tabs>
        <w:ind w:left="2804" w:hanging="360"/>
      </w:pPr>
      <w:rPr>
        <w:rFonts w:ascii="Symbol" w:hAnsi="Symbol" w:hint="default"/>
      </w:rPr>
    </w:lvl>
    <w:lvl w:ilvl="4">
      <w:start w:val="1"/>
      <w:numFmt w:val="bullet"/>
      <w:lvlText w:val="o"/>
      <w:lvlJc w:val="left"/>
      <w:pPr>
        <w:tabs>
          <w:tab w:val="left" w:pos="3524"/>
        </w:tabs>
        <w:ind w:left="3524" w:hanging="360"/>
      </w:pPr>
      <w:rPr>
        <w:rFonts w:ascii="Courier New" w:hAnsi="Courier New" w:hint="default"/>
      </w:rPr>
    </w:lvl>
    <w:lvl w:ilvl="5">
      <w:start w:val="1"/>
      <w:numFmt w:val="bullet"/>
      <w:lvlText w:val=""/>
      <w:lvlJc w:val="left"/>
      <w:pPr>
        <w:tabs>
          <w:tab w:val="left" w:pos="4244"/>
        </w:tabs>
        <w:ind w:left="4244" w:hanging="360"/>
      </w:pPr>
      <w:rPr>
        <w:rFonts w:ascii="Wingdings" w:hAnsi="Wingdings" w:hint="default"/>
      </w:rPr>
    </w:lvl>
    <w:lvl w:ilvl="6">
      <w:start w:val="1"/>
      <w:numFmt w:val="bullet"/>
      <w:lvlText w:val=""/>
      <w:lvlJc w:val="left"/>
      <w:pPr>
        <w:tabs>
          <w:tab w:val="left" w:pos="4964"/>
        </w:tabs>
        <w:ind w:left="4964" w:hanging="360"/>
      </w:pPr>
      <w:rPr>
        <w:rFonts w:ascii="Symbol" w:hAnsi="Symbol" w:hint="default"/>
      </w:rPr>
    </w:lvl>
    <w:lvl w:ilvl="7">
      <w:start w:val="1"/>
      <w:numFmt w:val="bullet"/>
      <w:lvlText w:val="o"/>
      <w:lvlJc w:val="left"/>
      <w:pPr>
        <w:tabs>
          <w:tab w:val="left" w:pos="5684"/>
        </w:tabs>
        <w:ind w:left="5684" w:hanging="360"/>
      </w:pPr>
      <w:rPr>
        <w:rFonts w:ascii="Courier New" w:hAnsi="Courier New" w:hint="default"/>
      </w:rPr>
    </w:lvl>
    <w:lvl w:ilvl="8">
      <w:start w:val="1"/>
      <w:numFmt w:val="bullet"/>
      <w:lvlText w:val=""/>
      <w:lvlJc w:val="left"/>
      <w:pPr>
        <w:tabs>
          <w:tab w:val="left" w:pos="6404"/>
        </w:tabs>
        <w:ind w:left="6404" w:hanging="360"/>
      </w:pPr>
      <w:rPr>
        <w:rFonts w:ascii="Wingdings" w:hAnsi="Wingdings" w:hint="default"/>
      </w:rPr>
    </w:lvl>
  </w:abstractNum>
  <w:abstractNum w:abstractNumId="15">
    <w:nsid w:val="3DBD42D3"/>
    <w:multiLevelType w:val="singleLevel"/>
    <w:tmpl w:val="3DBD42D3"/>
    <w:lvl w:ilvl="0">
      <w:start w:val="1"/>
      <w:numFmt w:val="bullet"/>
      <w:lvlText w:val=""/>
      <w:lvlJc w:val="left"/>
      <w:pPr>
        <w:tabs>
          <w:tab w:val="left" w:pos="1070"/>
        </w:tabs>
        <w:ind w:left="1070" w:hanging="360"/>
      </w:pPr>
      <w:rPr>
        <w:rFonts w:ascii="Symbol" w:hAnsi="Symbol" w:hint="default"/>
      </w:rPr>
    </w:lvl>
  </w:abstractNum>
  <w:abstractNum w:abstractNumId="16">
    <w:nsid w:val="3F7D703A"/>
    <w:multiLevelType w:val="multilevel"/>
    <w:tmpl w:val="3F7D703A"/>
    <w:lvl w:ilvl="0">
      <w:start w:val="1"/>
      <w:numFmt w:val="lowerLetter"/>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7">
    <w:nsid w:val="40C92E22"/>
    <w:multiLevelType w:val="hybridMultilevel"/>
    <w:tmpl w:val="02027ED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5A62EAB"/>
    <w:multiLevelType w:val="hybridMultilevel"/>
    <w:tmpl w:val="3962F1E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7B22F70"/>
    <w:multiLevelType w:val="hybridMultilevel"/>
    <w:tmpl w:val="124EC04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485B1A54"/>
    <w:multiLevelType w:val="multilevel"/>
    <w:tmpl w:val="485B1A5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nsid w:val="4AD45E25"/>
    <w:multiLevelType w:val="hybridMultilevel"/>
    <w:tmpl w:val="F71A266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F3F6034"/>
    <w:multiLevelType w:val="hybridMultilevel"/>
    <w:tmpl w:val="DD3CF63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1125D50"/>
    <w:multiLevelType w:val="hybridMultilevel"/>
    <w:tmpl w:val="00E80A26"/>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22F26A7"/>
    <w:multiLevelType w:val="hybridMultilevel"/>
    <w:tmpl w:val="FACAB36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56540FBE"/>
    <w:multiLevelType w:val="hybridMultilevel"/>
    <w:tmpl w:val="61E620C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5CD80418"/>
    <w:multiLevelType w:val="hybridMultilevel"/>
    <w:tmpl w:val="2D92C624"/>
    <w:lvl w:ilvl="0" w:tplc="79702B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60FD2623"/>
    <w:multiLevelType w:val="hybridMultilevel"/>
    <w:tmpl w:val="9A4254F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48055B5"/>
    <w:multiLevelType w:val="hybridMultilevel"/>
    <w:tmpl w:val="7A42A22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6542530F"/>
    <w:multiLevelType w:val="multilevel"/>
    <w:tmpl w:val="6542530F"/>
    <w:lvl w:ilvl="0">
      <w:start w:val="1"/>
      <w:numFmt w:val="upperLetter"/>
      <w:lvlText w:val="%1."/>
      <w:lvlJc w:val="left"/>
      <w:pPr>
        <w:ind w:left="720" w:hanging="360"/>
      </w:pPr>
      <w:rPr>
        <w:rFonts w:cs="Times New Roman" w:hint="default"/>
        <w:b/>
      </w:rPr>
    </w:lvl>
    <w:lvl w:ilvl="1">
      <w:start w:val="1"/>
      <w:numFmt w:val="lowerLetter"/>
      <w:lvlText w:val="%2)"/>
      <w:lvlJc w:val="left"/>
      <w:pPr>
        <w:ind w:left="1440" w:hanging="360"/>
      </w:pPr>
      <w:rPr>
        <w:rFonts w:cs="Times New Roman" w:hint="default"/>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0">
    <w:nsid w:val="73B11536"/>
    <w:multiLevelType w:val="hybridMultilevel"/>
    <w:tmpl w:val="E614196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72225E1"/>
    <w:multiLevelType w:val="hybridMultilevel"/>
    <w:tmpl w:val="2D9E712C"/>
    <w:lvl w:ilvl="0" w:tplc="FFBA4C42">
      <w:start w:val="1"/>
      <w:numFmt w:val="lowerLetter"/>
      <w:lvlText w:val="%1"/>
      <w:lvlJc w:val="left"/>
      <w:pPr>
        <w:ind w:left="420" w:hanging="420"/>
      </w:pPr>
      <w:rPr>
        <w:rFonts w:hint="eastAsia"/>
      </w:rPr>
    </w:lvl>
    <w:lvl w:ilvl="1" w:tplc="2582439C">
      <w:start w:val="1"/>
      <w:numFmt w:val="lowerLetter"/>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77F55584"/>
    <w:multiLevelType w:val="hybridMultilevel"/>
    <w:tmpl w:val="CDB64838"/>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B97346E"/>
    <w:multiLevelType w:val="multilevel"/>
    <w:tmpl w:val="7B97346E"/>
    <w:lvl w:ilvl="0">
      <w:start w:val="1"/>
      <w:numFmt w:val="lowerLetter"/>
      <w:lvlText w:val="%1)"/>
      <w:lvlJc w:val="left"/>
      <w:pPr>
        <w:ind w:left="1080" w:hanging="360"/>
      </w:pPr>
      <w:rPr>
        <w:rFonts w:cs="Times New Roman" w:hint="default"/>
      </w:rPr>
    </w:lvl>
    <w:lvl w:ilvl="1">
      <w:start w:val="9"/>
      <w:numFmt w:val="bullet"/>
      <w:lvlText w:val="-"/>
      <w:lvlJc w:val="left"/>
      <w:pPr>
        <w:ind w:left="1800" w:hanging="360"/>
      </w:pPr>
      <w:rPr>
        <w:rFonts w:ascii="Times New Roman" w:eastAsia="Times New Roman" w:hAnsi="Times New Roman" w:hint="default"/>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num w:numId="1">
    <w:abstractNumId w:val="8"/>
  </w:num>
  <w:num w:numId="2">
    <w:abstractNumId w:val="13"/>
  </w:num>
  <w:num w:numId="3">
    <w:abstractNumId w:val="7"/>
  </w:num>
  <w:num w:numId="4">
    <w:abstractNumId w:val="11"/>
  </w:num>
  <w:num w:numId="5">
    <w:abstractNumId w:val="2"/>
  </w:num>
  <w:num w:numId="6">
    <w:abstractNumId w:val="20"/>
  </w:num>
  <w:num w:numId="7">
    <w:abstractNumId w:val="14"/>
  </w:num>
  <w:num w:numId="8">
    <w:abstractNumId w:val="15"/>
  </w:num>
  <w:num w:numId="9">
    <w:abstractNumId w:val="1"/>
  </w:num>
  <w:num w:numId="10">
    <w:abstractNumId w:val="33"/>
  </w:num>
  <w:num w:numId="11">
    <w:abstractNumId w:val="6"/>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9"/>
  </w:num>
  <w:num w:numId="14">
    <w:abstractNumId w:val="9"/>
  </w:num>
  <w:num w:numId="15">
    <w:abstractNumId w:val="16"/>
  </w:num>
  <w:num w:numId="16">
    <w:abstractNumId w:val="0"/>
  </w:num>
  <w:num w:numId="17">
    <w:abstractNumId w:val="8"/>
    <w:lvlOverride w:ilvl="0">
      <w:startOverride w:val="5"/>
    </w:lvlOverride>
    <w:lvlOverride w:ilvl="1">
      <w:startOverride w:val="5"/>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num>
  <w:num w:numId="19">
    <w:abstractNumId w:val="30"/>
  </w:num>
  <w:num w:numId="20">
    <w:abstractNumId w:val="5"/>
  </w:num>
  <w:num w:numId="21">
    <w:abstractNumId w:val="25"/>
  </w:num>
  <w:num w:numId="22">
    <w:abstractNumId w:val="32"/>
  </w:num>
  <w:num w:numId="23">
    <w:abstractNumId w:val="22"/>
  </w:num>
  <w:num w:numId="24">
    <w:abstractNumId w:val="3"/>
  </w:num>
  <w:num w:numId="25">
    <w:abstractNumId w:val="19"/>
  </w:num>
  <w:num w:numId="26">
    <w:abstractNumId w:val="18"/>
  </w:num>
  <w:num w:numId="27">
    <w:abstractNumId w:val="24"/>
  </w:num>
  <w:num w:numId="28">
    <w:abstractNumId w:val="12"/>
  </w:num>
  <w:num w:numId="29">
    <w:abstractNumId w:val="17"/>
  </w:num>
  <w:num w:numId="30">
    <w:abstractNumId w:val="28"/>
  </w:num>
  <w:num w:numId="31">
    <w:abstractNumId w:val="21"/>
  </w:num>
  <w:num w:numId="32">
    <w:abstractNumId w:val="23"/>
  </w:num>
  <w:num w:numId="33">
    <w:abstractNumId w:val="27"/>
  </w:num>
  <w:num w:numId="34">
    <w:abstractNumId w:val="31"/>
  </w:num>
  <w:num w:numId="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bordersDoNotSurroundHeader/>
  <w:bordersDoNotSurroundFooter/>
  <w:proofState w:spelling="clean" w:grammar="clean"/>
  <w:attachedTemplate r:id="rId1"/>
  <w:defaultTabStop w:val="720"/>
  <w:displayHorizontalDrawingGridEvery w:val="0"/>
  <w:displayVerticalDrawingGridEvery w:val="0"/>
  <w:doNotUseMarginsForDrawingGridOrigin/>
  <w:drawingGridHorizontalOrigin w:val="1800"/>
  <w:drawingGridVerticalOrigin w:val="1440"/>
  <w:noPunctuationKerning/>
  <w:characterSpacingControl w:val="doNotCompress"/>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1A2"/>
    <w:rsid w:val="00000420"/>
    <w:rsid w:val="00002C2F"/>
    <w:rsid w:val="0000346B"/>
    <w:rsid w:val="000034C6"/>
    <w:rsid w:val="000038C3"/>
    <w:rsid w:val="00003931"/>
    <w:rsid w:val="00006936"/>
    <w:rsid w:val="00007FD3"/>
    <w:rsid w:val="00010A55"/>
    <w:rsid w:val="00010D8D"/>
    <w:rsid w:val="00011CD9"/>
    <w:rsid w:val="000124A8"/>
    <w:rsid w:val="000134D6"/>
    <w:rsid w:val="000140A5"/>
    <w:rsid w:val="00015068"/>
    <w:rsid w:val="0001526D"/>
    <w:rsid w:val="00015895"/>
    <w:rsid w:val="000158EC"/>
    <w:rsid w:val="00015AAC"/>
    <w:rsid w:val="00016FB0"/>
    <w:rsid w:val="0002189C"/>
    <w:rsid w:val="00023C6D"/>
    <w:rsid w:val="000265AD"/>
    <w:rsid w:val="00026944"/>
    <w:rsid w:val="0002703E"/>
    <w:rsid w:val="00027568"/>
    <w:rsid w:val="00027CAA"/>
    <w:rsid w:val="00027F33"/>
    <w:rsid w:val="00033FB4"/>
    <w:rsid w:val="00040214"/>
    <w:rsid w:val="00040689"/>
    <w:rsid w:val="000412B4"/>
    <w:rsid w:val="00044374"/>
    <w:rsid w:val="0004569C"/>
    <w:rsid w:val="00045E53"/>
    <w:rsid w:val="00047C23"/>
    <w:rsid w:val="000502CB"/>
    <w:rsid w:val="00050F75"/>
    <w:rsid w:val="000516EA"/>
    <w:rsid w:val="00052513"/>
    <w:rsid w:val="00052822"/>
    <w:rsid w:val="0005329E"/>
    <w:rsid w:val="00054B4E"/>
    <w:rsid w:val="00055800"/>
    <w:rsid w:val="00055C06"/>
    <w:rsid w:val="00057B7C"/>
    <w:rsid w:val="00061163"/>
    <w:rsid w:val="0006410B"/>
    <w:rsid w:val="000641B1"/>
    <w:rsid w:val="000644C0"/>
    <w:rsid w:val="00065068"/>
    <w:rsid w:val="00065A3E"/>
    <w:rsid w:val="00065BD9"/>
    <w:rsid w:val="00065EF2"/>
    <w:rsid w:val="0006630B"/>
    <w:rsid w:val="0006655C"/>
    <w:rsid w:val="00066AD8"/>
    <w:rsid w:val="0006747B"/>
    <w:rsid w:val="00072AE2"/>
    <w:rsid w:val="000733A6"/>
    <w:rsid w:val="00073E73"/>
    <w:rsid w:val="000756D3"/>
    <w:rsid w:val="00075C2C"/>
    <w:rsid w:val="0007731C"/>
    <w:rsid w:val="000806E6"/>
    <w:rsid w:val="00084014"/>
    <w:rsid w:val="0008431C"/>
    <w:rsid w:val="0008471D"/>
    <w:rsid w:val="000854DD"/>
    <w:rsid w:val="000856C4"/>
    <w:rsid w:val="0008657C"/>
    <w:rsid w:val="0008787C"/>
    <w:rsid w:val="00087DC6"/>
    <w:rsid w:val="00087FC8"/>
    <w:rsid w:val="00091F01"/>
    <w:rsid w:val="00092646"/>
    <w:rsid w:val="0009439E"/>
    <w:rsid w:val="00094F59"/>
    <w:rsid w:val="0009637E"/>
    <w:rsid w:val="00096531"/>
    <w:rsid w:val="00097426"/>
    <w:rsid w:val="000974F0"/>
    <w:rsid w:val="000A0156"/>
    <w:rsid w:val="000A03E4"/>
    <w:rsid w:val="000A3145"/>
    <w:rsid w:val="000A3985"/>
    <w:rsid w:val="000A4AFF"/>
    <w:rsid w:val="000A579A"/>
    <w:rsid w:val="000A5E58"/>
    <w:rsid w:val="000A7CC1"/>
    <w:rsid w:val="000B0BD3"/>
    <w:rsid w:val="000B0E26"/>
    <w:rsid w:val="000B4AEF"/>
    <w:rsid w:val="000B60A4"/>
    <w:rsid w:val="000B625E"/>
    <w:rsid w:val="000B6640"/>
    <w:rsid w:val="000B6657"/>
    <w:rsid w:val="000B68A3"/>
    <w:rsid w:val="000B6A07"/>
    <w:rsid w:val="000B76AE"/>
    <w:rsid w:val="000B76F2"/>
    <w:rsid w:val="000B7838"/>
    <w:rsid w:val="000C00EC"/>
    <w:rsid w:val="000C14B4"/>
    <w:rsid w:val="000C14F4"/>
    <w:rsid w:val="000C17BD"/>
    <w:rsid w:val="000C2D6A"/>
    <w:rsid w:val="000C595E"/>
    <w:rsid w:val="000C697C"/>
    <w:rsid w:val="000C78FB"/>
    <w:rsid w:val="000D0B0D"/>
    <w:rsid w:val="000D1313"/>
    <w:rsid w:val="000D2E96"/>
    <w:rsid w:val="000D3089"/>
    <w:rsid w:val="000D31D6"/>
    <w:rsid w:val="000D4ACC"/>
    <w:rsid w:val="000D68AF"/>
    <w:rsid w:val="000E1B28"/>
    <w:rsid w:val="000E242E"/>
    <w:rsid w:val="000E2460"/>
    <w:rsid w:val="000E37C8"/>
    <w:rsid w:val="000E43D8"/>
    <w:rsid w:val="000E5A43"/>
    <w:rsid w:val="000E5BF1"/>
    <w:rsid w:val="000E6942"/>
    <w:rsid w:val="000E6B19"/>
    <w:rsid w:val="000E761F"/>
    <w:rsid w:val="000E7C90"/>
    <w:rsid w:val="000F15A0"/>
    <w:rsid w:val="000F2C7E"/>
    <w:rsid w:val="000F30B0"/>
    <w:rsid w:val="000F3507"/>
    <w:rsid w:val="000F3DF9"/>
    <w:rsid w:val="000F48B5"/>
    <w:rsid w:val="000F5BB0"/>
    <w:rsid w:val="000F7050"/>
    <w:rsid w:val="000F734A"/>
    <w:rsid w:val="000F73EC"/>
    <w:rsid w:val="001008AF"/>
    <w:rsid w:val="0010091B"/>
    <w:rsid w:val="0010171C"/>
    <w:rsid w:val="001040D6"/>
    <w:rsid w:val="0010556E"/>
    <w:rsid w:val="0010607F"/>
    <w:rsid w:val="001065C4"/>
    <w:rsid w:val="00106C27"/>
    <w:rsid w:val="00106E76"/>
    <w:rsid w:val="00107062"/>
    <w:rsid w:val="00107099"/>
    <w:rsid w:val="00107251"/>
    <w:rsid w:val="001072F0"/>
    <w:rsid w:val="001138E0"/>
    <w:rsid w:val="001146A2"/>
    <w:rsid w:val="001215C8"/>
    <w:rsid w:val="0012178C"/>
    <w:rsid w:val="001230FD"/>
    <w:rsid w:val="001234DB"/>
    <w:rsid w:val="0012389C"/>
    <w:rsid w:val="00126F76"/>
    <w:rsid w:val="00127ABC"/>
    <w:rsid w:val="0013127B"/>
    <w:rsid w:val="001332DA"/>
    <w:rsid w:val="0013350B"/>
    <w:rsid w:val="00136694"/>
    <w:rsid w:val="00142D4F"/>
    <w:rsid w:val="001431D0"/>
    <w:rsid w:val="00143C13"/>
    <w:rsid w:val="00144DD7"/>
    <w:rsid w:val="00145EE6"/>
    <w:rsid w:val="0015078F"/>
    <w:rsid w:val="0015105F"/>
    <w:rsid w:val="0015155C"/>
    <w:rsid w:val="00152448"/>
    <w:rsid w:val="00153455"/>
    <w:rsid w:val="00154096"/>
    <w:rsid w:val="00154651"/>
    <w:rsid w:val="001606A5"/>
    <w:rsid w:val="00160782"/>
    <w:rsid w:val="0016187D"/>
    <w:rsid w:val="00163518"/>
    <w:rsid w:val="00164CB3"/>
    <w:rsid w:val="00166BF0"/>
    <w:rsid w:val="001676EC"/>
    <w:rsid w:val="00167C6D"/>
    <w:rsid w:val="001704FB"/>
    <w:rsid w:val="00170A7B"/>
    <w:rsid w:val="001716B0"/>
    <w:rsid w:val="00172D67"/>
    <w:rsid w:val="00173EB1"/>
    <w:rsid w:val="0017410A"/>
    <w:rsid w:val="00174A79"/>
    <w:rsid w:val="00174C92"/>
    <w:rsid w:val="00175D0D"/>
    <w:rsid w:val="001765B5"/>
    <w:rsid w:val="00176A24"/>
    <w:rsid w:val="0017722C"/>
    <w:rsid w:val="0018053F"/>
    <w:rsid w:val="00180DC3"/>
    <w:rsid w:val="001823B0"/>
    <w:rsid w:val="00183814"/>
    <w:rsid w:val="00185F51"/>
    <w:rsid w:val="00187859"/>
    <w:rsid w:val="001900A5"/>
    <w:rsid w:val="00190DB9"/>
    <w:rsid w:val="001925F8"/>
    <w:rsid w:val="00194B51"/>
    <w:rsid w:val="001951F2"/>
    <w:rsid w:val="00197FAE"/>
    <w:rsid w:val="001A3169"/>
    <w:rsid w:val="001A3398"/>
    <w:rsid w:val="001A3CCE"/>
    <w:rsid w:val="001A424E"/>
    <w:rsid w:val="001A53B9"/>
    <w:rsid w:val="001A5C6C"/>
    <w:rsid w:val="001A692C"/>
    <w:rsid w:val="001B0563"/>
    <w:rsid w:val="001B0D7E"/>
    <w:rsid w:val="001B34BD"/>
    <w:rsid w:val="001B5E90"/>
    <w:rsid w:val="001B6616"/>
    <w:rsid w:val="001B6889"/>
    <w:rsid w:val="001B7AA7"/>
    <w:rsid w:val="001C1B3B"/>
    <w:rsid w:val="001C318C"/>
    <w:rsid w:val="001C4B66"/>
    <w:rsid w:val="001C51F8"/>
    <w:rsid w:val="001C52A8"/>
    <w:rsid w:val="001C5993"/>
    <w:rsid w:val="001C62AA"/>
    <w:rsid w:val="001C6BDA"/>
    <w:rsid w:val="001C6DE7"/>
    <w:rsid w:val="001D11CD"/>
    <w:rsid w:val="001D1646"/>
    <w:rsid w:val="001D313D"/>
    <w:rsid w:val="001D4E91"/>
    <w:rsid w:val="001D6234"/>
    <w:rsid w:val="001D76F9"/>
    <w:rsid w:val="001D7C65"/>
    <w:rsid w:val="001E1AA6"/>
    <w:rsid w:val="001E2D11"/>
    <w:rsid w:val="001E2D84"/>
    <w:rsid w:val="001E5C1D"/>
    <w:rsid w:val="001E6410"/>
    <w:rsid w:val="001E69FC"/>
    <w:rsid w:val="001F05F5"/>
    <w:rsid w:val="001F2CA4"/>
    <w:rsid w:val="001F2F87"/>
    <w:rsid w:val="001F3466"/>
    <w:rsid w:val="00201106"/>
    <w:rsid w:val="002019CB"/>
    <w:rsid w:val="002022CA"/>
    <w:rsid w:val="002025C7"/>
    <w:rsid w:val="00202D70"/>
    <w:rsid w:val="00204AC7"/>
    <w:rsid w:val="002058A1"/>
    <w:rsid w:val="00205BE7"/>
    <w:rsid w:val="002119DD"/>
    <w:rsid w:val="002156B9"/>
    <w:rsid w:val="00215A95"/>
    <w:rsid w:val="00217256"/>
    <w:rsid w:val="00220FD0"/>
    <w:rsid w:val="00221C10"/>
    <w:rsid w:val="00221E7A"/>
    <w:rsid w:val="00222814"/>
    <w:rsid w:val="002228D7"/>
    <w:rsid w:val="002237BB"/>
    <w:rsid w:val="002252B3"/>
    <w:rsid w:val="00225F42"/>
    <w:rsid w:val="00226EA7"/>
    <w:rsid w:val="00227F55"/>
    <w:rsid w:val="002302A5"/>
    <w:rsid w:val="00232282"/>
    <w:rsid w:val="00232AB3"/>
    <w:rsid w:val="002349DB"/>
    <w:rsid w:val="00234ADC"/>
    <w:rsid w:val="00235604"/>
    <w:rsid w:val="002357DF"/>
    <w:rsid w:val="00235D3B"/>
    <w:rsid w:val="00236AAE"/>
    <w:rsid w:val="002376C6"/>
    <w:rsid w:val="00240EA0"/>
    <w:rsid w:val="00241969"/>
    <w:rsid w:val="00241B8A"/>
    <w:rsid w:val="002421C2"/>
    <w:rsid w:val="00242962"/>
    <w:rsid w:val="00242E3A"/>
    <w:rsid w:val="0024317F"/>
    <w:rsid w:val="002451BA"/>
    <w:rsid w:val="00245B70"/>
    <w:rsid w:val="00245D07"/>
    <w:rsid w:val="002463B4"/>
    <w:rsid w:val="002466E5"/>
    <w:rsid w:val="00247DC6"/>
    <w:rsid w:val="002513DB"/>
    <w:rsid w:val="002514F9"/>
    <w:rsid w:val="002517B9"/>
    <w:rsid w:val="00252E87"/>
    <w:rsid w:val="00254074"/>
    <w:rsid w:val="00255840"/>
    <w:rsid w:val="00255DCA"/>
    <w:rsid w:val="00255E1E"/>
    <w:rsid w:val="00256777"/>
    <w:rsid w:val="00257FF1"/>
    <w:rsid w:val="00261243"/>
    <w:rsid w:val="00262019"/>
    <w:rsid w:val="00262EE6"/>
    <w:rsid w:val="00264688"/>
    <w:rsid w:val="00264BD5"/>
    <w:rsid w:val="00266E80"/>
    <w:rsid w:val="00267371"/>
    <w:rsid w:val="00267695"/>
    <w:rsid w:val="00271183"/>
    <w:rsid w:val="00272893"/>
    <w:rsid w:val="00273911"/>
    <w:rsid w:val="00273F64"/>
    <w:rsid w:val="002741E8"/>
    <w:rsid w:val="0027424B"/>
    <w:rsid w:val="00275438"/>
    <w:rsid w:val="00275C1F"/>
    <w:rsid w:val="00277218"/>
    <w:rsid w:val="00277617"/>
    <w:rsid w:val="00277845"/>
    <w:rsid w:val="00280621"/>
    <w:rsid w:val="00281567"/>
    <w:rsid w:val="00282D0E"/>
    <w:rsid w:val="00282DBA"/>
    <w:rsid w:val="002848A4"/>
    <w:rsid w:val="0028506B"/>
    <w:rsid w:val="00285112"/>
    <w:rsid w:val="00285D30"/>
    <w:rsid w:val="00285EFB"/>
    <w:rsid w:val="0028613C"/>
    <w:rsid w:val="0028625F"/>
    <w:rsid w:val="0028780A"/>
    <w:rsid w:val="002903E3"/>
    <w:rsid w:val="002909B9"/>
    <w:rsid w:val="00292068"/>
    <w:rsid w:val="00293221"/>
    <w:rsid w:val="00293DDC"/>
    <w:rsid w:val="00293E36"/>
    <w:rsid w:val="002942E4"/>
    <w:rsid w:val="002943CD"/>
    <w:rsid w:val="00294594"/>
    <w:rsid w:val="00296222"/>
    <w:rsid w:val="00297210"/>
    <w:rsid w:val="00297446"/>
    <w:rsid w:val="00297457"/>
    <w:rsid w:val="00297847"/>
    <w:rsid w:val="00297915"/>
    <w:rsid w:val="002A0B99"/>
    <w:rsid w:val="002A146D"/>
    <w:rsid w:val="002A3B59"/>
    <w:rsid w:val="002A5409"/>
    <w:rsid w:val="002A6D1A"/>
    <w:rsid w:val="002A715D"/>
    <w:rsid w:val="002A724D"/>
    <w:rsid w:val="002B0608"/>
    <w:rsid w:val="002B1233"/>
    <w:rsid w:val="002B2E32"/>
    <w:rsid w:val="002B35C6"/>
    <w:rsid w:val="002B527C"/>
    <w:rsid w:val="002B52C4"/>
    <w:rsid w:val="002B5F28"/>
    <w:rsid w:val="002B709F"/>
    <w:rsid w:val="002B7C45"/>
    <w:rsid w:val="002C0B6D"/>
    <w:rsid w:val="002C1C9E"/>
    <w:rsid w:val="002C1DC9"/>
    <w:rsid w:val="002C33EA"/>
    <w:rsid w:val="002C353D"/>
    <w:rsid w:val="002C5631"/>
    <w:rsid w:val="002C65FA"/>
    <w:rsid w:val="002C6C89"/>
    <w:rsid w:val="002D22A2"/>
    <w:rsid w:val="002D3BB2"/>
    <w:rsid w:val="002D65B5"/>
    <w:rsid w:val="002E01E6"/>
    <w:rsid w:val="002E1187"/>
    <w:rsid w:val="002E32A0"/>
    <w:rsid w:val="002E4BF8"/>
    <w:rsid w:val="002E58BF"/>
    <w:rsid w:val="002E6BA7"/>
    <w:rsid w:val="002E7464"/>
    <w:rsid w:val="002E7666"/>
    <w:rsid w:val="002E79FD"/>
    <w:rsid w:val="002F1971"/>
    <w:rsid w:val="002F227D"/>
    <w:rsid w:val="002F3CE5"/>
    <w:rsid w:val="002F5BAA"/>
    <w:rsid w:val="0030019D"/>
    <w:rsid w:val="00300B65"/>
    <w:rsid w:val="00300B8C"/>
    <w:rsid w:val="00302CBE"/>
    <w:rsid w:val="00305854"/>
    <w:rsid w:val="0030692C"/>
    <w:rsid w:val="003071EF"/>
    <w:rsid w:val="0030763A"/>
    <w:rsid w:val="00310150"/>
    <w:rsid w:val="00310385"/>
    <w:rsid w:val="00310B90"/>
    <w:rsid w:val="00311345"/>
    <w:rsid w:val="003148C7"/>
    <w:rsid w:val="003164F5"/>
    <w:rsid w:val="00316CF0"/>
    <w:rsid w:val="00320C08"/>
    <w:rsid w:val="003220C8"/>
    <w:rsid w:val="00324354"/>
    <w:rsid w:val="00330028"/>
    <w:rsid w:val="0033011A"/>
    <w:rsid w:val="003304EA"/>
    <w:rsid w:val="00330B67"/>
    <w:rsid w:val="00333BDF"/>
    <w:rsid w:val="00335346"/>
    <w:rsid w:val="0033599D"/>
    <w:rsid w:val="00336346"/>
    <w:rsid w:val="00337AD1"/>
    <w:rsid w:val="003404A1"/>
    <w:rsid w:val="00340C05"/>
    <w:rsid w:val="0034170D"/>
    <w:rsid w:val="00341B8E"/>
    <w:rsid w:val="003446E7"/>
    <w:rsid w:val="00344AA4"/>
    <w:rsid w:val="00344BAF"/>
    <w:rsid w:val="00345138"/>
    <w:rsid w:val="0034658F"/>
    <w:rsid w:val="00346AB5"/>
    <w:rsid w:val="0035073F"/>
    <w:rsid w:val="0035118A"/>
    <w:rsid w:val="003511C9"/>
    <w:rsid w:val="00351B0C"/>
    <w:rsid w:val="00353938"/>
    <w:rsid w:val="003544C2"/>
    <w:rsid w:val="00355458"/>
    <w:rsid w:val="00355609"/>
    <w:rsid w:val="00355A9D"/>
    <w:rsid w:val="0035600A"/>
    <w:rsid w:val="00356101"/>
    <w:rsid w:val="003578C6"/>
    <w:rsid w:val="003602C4"/>
    <w:rsid w:val="003628E6"/>
    <w:rsid w:val="00364419"/>
    <w:rsid w:val="00364B79"/>
    <w:rsid w:val="0036564E"/>
    <w:rsid w:val="0036778E"/>
    <w:rsid w:val="00370395"/>
    <w:rsid w:val="003708EE"/>
    <w:rsid w:val="00370D1C"/>
    <w:rsid w:val="00371D88"/>
    <w:rsid w:val="0037337F"/>
    <w:rsid w:val="003735BF"/>
    <w:rsid w:val="00373B85"/>
    <w:rsid w:val="00373CAD"/>
    <w:rsid w:val="00374228"/>
    <w:rsid w:val="003755C4"/>
    <w:rsid w:val="003757FB"/>
    <w:rsid w:val="00376F87"/>
    <w:rsid w:val="00377EF2"/>
    <w:rsid w:val="00382142"/>
    <w:rsid w:val="003839A3"/>
    <w:rsid w:val="00383FAE"/>
    <w:rsid w:val="0038411F"/>
    <w:rsid w:val="00385C00"/>
    <w:rsid w:val="00385F1A"/>
    <w:rsid w:val="003861E0"/>
    <w:rsid w:val="003875B5"/>
    <w:rsid w:val="003876CF"/>
    <w:rsid w:val="00394EB1"/>
    <w:rsid w:val="003968AC"/>
    <w:rsid w:val="003974E1"/>
    <w:rsid w:val="003A0527"/>
    <w:rsid w:val="003A0668"/>
    <w:rsid w:val="003A0E2B"/>
    <w:rsid w:val="003A19CA"/>
    <w:rsid w:val="003A33C7"/>
    <w:rsid w:val="003A3B51"/>
    <w:rsid w:val="003A3DE4"/>
    <w:rsid w:val="003A6255"/>
    <w:rsid w:val="003A7FA2"/>
    <w:rsid w:val="003B1343"/>
    <w:rsid w:val="003B1B06"/>
    <w:rsid w:val="003B21CD"/>
    <w:rsid w:val="003B5407"/>
    <w:rsid w:val="003B62A6"/>
    <w:rsid w:val="003B647E"/>
    <w:rsid w:val="003B74F1"/>
    <w:rsid w:val="003C0A19"/>
    <w:rsid w:val="003C0DC1"/>
    <w:rsid w:val="003C1A48"/>
    <w:rsid w:val="003C389B"/>
    <w:rsid w:val="003C465A"/>
    <w:rsid w:val="003D10A5"/>
    <w:rsid w:val="003D213D"/>
    <w:rsid w:val="003D2D97"/>
    <w:rsid w:val="003D3683"/>
    <w:rsid w:val="003D47CC"/>
    <w:rsid w:val="003D5153"/>
    <w:rsid w:val="003D5939"/>
    <w:rsid w:val="003D649D"/>
    <w:rsid w:val="003D655B"/>
    <w:rsid w:val="003D6937"/>
    <w:rsid w:val="003D6D9D"/>
    <w:rsid w:val="003D7D20"/>
    <w:rsid w:val="003E06B2"/>
    <w:rsid w:val="003E2888"/>
    <w:rsid w:val="003E2E95"/>
    <w:rsid w:val="003E40CD"/>
    <w:rsid w:val="003E5389"/>
    <w:rsid w:val="003E5A63"/>
    <w:rsid w:val="003E65AB"/>
    <w:rsid w:val="003E7981"/>
    <w:rsid w:val="003F027A"/>
    <w:rsid w:val="003F184E"/>
    <w:rsid w:val="003F519D"/>
    <w:rsid w:val="003F534C"/>
    <w:rsid w:val="0040260A"/>
    <w:rsid w:val="004026C4"/>
    <w:rsid w:val="00402CDA"/>
    <w:rsid w:val="00406C64"/>
    <w:rsid w:val="0040754B"/>
    <w:rsid w:val="00410C3F"/>
    <w:rsid w:val="00410D44"/>
    <w:rsid w:val="00413BD7"/>
    <w:rsid w:val="004162FC"/>
    <w:rsid w:val="0042015D"/>
    <w:rsid w:val="00421443"/>
    <w:rsid w:val="00421572"/>
    <w:rsid w:val="00421CD3"/>
    <w:rsid w:val="004228EA"/>
    <w:rsid w:val="0042405B"/>
    <w:rsid w:val="00424EC7"/>
    <w:rsid w:val="00425389"/>
    <w:rsid w:val="00425D8F"/>
    <w:rsid w:val="00426417"/>
    <w:rsid w:val="004268B1"/>
    <w:rsid w:val="00426F43"/>
    <w:rsid w:val="004278CF"/>
    <w:rsid w:val="00430361"/>
    <w:rsid w:val="00430E35"/>
    <w:rsid w:val="0043224B"/>
    <w:rsid w:val="004324B6"/>
    <w:rsid w:val="00432AC7"/>
    <w:rsid w:val="00432CEF"/>
    <w:rsid w:val="004340BF"/>
    <w:rsid w:val="00434E55"/>
    <w:rsid w:val="004355B4"/>
    <w:rsid w:val="00436477"/>
    <w:rsid w:val="00436F51"/>
    <w:rsid w:val="00437446"/>
    <w:rsid w:val="00437670"/>
    <w:rsid w:val="00441830"/>
    <w:rsid w:val="00441AFF"/>
    <w:rsid w:val="0044389C"/>
    <w:rsid w:val="004478B1"/>
    <w:rsid w:val="00450DBE"/>
    <w:rsid w:val="00451DD5"/>
    <w:rsid w:val="00454D5F"/>
    <w:rsid w:val="0045796A"/>
    <w:rsid w:val="004617AC"/>
    <w:rsid w:val="004631ED"/>
    <w:rsid w:val="004644A1"/>
    <w:rsid w:val="004645B1"/>
    <w:rsid w:val="004659DA"/>
    <w:rsid w:val="004675AB"/>
    <w:rsid w:val="004704D9"/>
    <w:rsid w:val="00472328"/>
    <w:rsid w:val="00472C7B"/>
    <w:rsid w:val="00473C67"/>
    <w:rsid w:val="00474DB4"/>
    <w:rsid w:val="00475181"/>
    <w:rsid w:val="004759CB"/>
    <w:rsid w:val="00475D85"/>
    <w:rsid w:val="00480047"/>
    <w:rsid w:val="004818E3"/>
    <w:rsid w:val="00482D4A"/>
    <w:rsid w:val="0048415B"/>
    <w:rsid w:val="00484359"/>
    <w:rsid w:val="004847DB"/>
    <w:rsid w:val="004867D2"/>
    <w:rsid w:val="00486D8D"/>
    <w:rsid w:val="00486FFC"/>
    <w:rsid w:val="004906D2"/>
    <w:rsid w:val="004919B5"/>
    <w:rsid w:val="0049212D"/>
    <w:rsid w:val="004943B8"/>
    <w:rsid w:val="00496254"/>
    <w:rsid w:val="00497506"/>
    <w:rsid w:val="0049759C"/>
    <w:rsid w:val="0049796D"/>
    <w:rsid w:val="004A0710"/>
    <w:rsid w:val="004A132A"/>
    <w:rsid w:val="004A1F14"/>
    <w:rsid w:val="004A2877"/>
    <w:rsid w:val="004A29B9"/>
    <w:rsid w:val="004A3550"/>
    <w:rsid w:val="004A6028"/>
    <w:rsid w:val="004A6A09"/>
    <w:rsid w:val="004A72AC"/>
    <w:rsid w:val="004B03F9"/>
    <w:rsid w:val="004B17CF"/>
    <w:rsid w:val="004B3AF8"/>
    <w:rsid w:val="004B4316"/>
    <w:rsid w:val="004B54D5"/>
    <w:rsid w:val="004B5A45"/>
    <w:rsid w:val="004B6007"/>
    <w:rsid w:val="004C00BC"/>
    <w:rsid w:val="004C114A"/>
    <w:rsid w:val="004C2617"/>
    <w:rsid w:val="004C3D00"/>
    <w:rsid w:val="004C712C"/>
    <w:rsid w:val="004C753E"/>
    <w:rsid w:val="004D0512"/>
    <w:rsid w:val="004D06E7"/>
    <w:rsid w:val="004D0A2C"/>
    <w:rsid w:val="004D0CB6"/>
    <w:rsid w:val="004D0EBA"/>
    <w:rsid w:val="004D1026"/>
    <w:rsid w:val="004D1328"/>
    <w:rsid w:val="004D2146"/>
    <w:rsid w:val="004D22BB"/>
    <w:rsid w:val="004D47E7"/>
    <w:rsid w:val="004D5070"/>
    <w:rsid w:val="004D5885"/>
    <w:rsid w:val="004D695C"/>
    <w:rsid w:val="004D7328"/>
    <w:rsid w:val="004E09D1"/>
    <w:rsid w:val="004E0C5F"/>
    <w:rsid w:val="004E17ED"/>
    <w:rsid w:val="004E2499"/>
    <w:rsid w:val="004E2739"/>
    <w:rsid w:val="004E3383"/>
    <w:rsid w:val="004E38F2"/>
    <w:rsid w:val="004E4E9B"/>
    <w:rsid w:val="004E5135"/>
    <w:rsid w:val="004E678C"/>
    <w:rsid w:val="004E6854"/>
    <w:rsid w:val="004F12BA"/>
    <w:rsid w:val="004F45A5"/>
    <w:rsid w:val="004F551B"/>
    <w:rsid w:val="0050030E"/>
    <w:rsid w:val="0050045E"/>
    <w:rsid w:val="005013AE"/>
    <w:rsid w:val="00502514"/>
    <w:rsid w:val="005036CF"/>
    <w:rsid w:val="00503973"/>
    <w:rsid w:val="00506FB9"/>
    <w:rsid w:val="005106CE"/>
    <w:rsid w:val="005110CC"/>
    <w:rsid w:val="00512A52"/>
    <w:rsid w:val="005135CA"/>
    <w:rsid w:val="00516078"/>
    <w:rsid w:val="0052041D"/>
    <w:rsid w:val="005219B9"/>
    <w:rsid w:val="00522418"/>
    <w:rsid w:val="00526FD6"/>
    <w:rsid w:val="00531196"/>
    <w:rsid w:val="0053140D"/>
    <w:rsid w:val="00532EB8"/>
    <w:rsid w:val="00534CFD"/>
    <w:rsid w:val="00534DF6"/>
    <w:rsid w:val="00534FFB"/>
    <w:rsid w:val="00535297"/>
    <w:rsid w:val="00540885"/>
    <w:rsid w:val="00544048"/>
    <w:rsid w:val="00544641"/>
    <w:rsid w:val="00545541"/>
    <w:rsid w:val="005505F6"/>
    <w:rsid w:val="00550988"/>
    <w:rsid w:val="00550CC4"/>
    <w:rsid w:val="0055213B"/>
    <w:rsid w:val="00552575"/>
    <w:rsid w:val="0055296C"/>
    <w:rsid w:val="00552FBE"/>
    <w:rsid w:val="00553C72"/>
    <w:rsid w:val="00553F3F"/>
    <w:rsid w:val="00555827"/>
    <w:rsid w:val="00556E97"/>
    <w:rsid w:val="005619AA"/>
    <w:rsid w:val="00563D54"/>
    <w:rsid w:val="00563EFB"/>
    <w:rsid w:val="00564AE3"/>
    <w:rsid w:val="00565279"/>
    <w:rsid w:val="00565B31"/>
    <w:rsid w:val="00565BC7"/>
    <w:rsid w:val="005663A8"/>
    <w:rsid w:val="00566972"/>
    <w:rsid w:val="00567E26"/>
    <w:rsid w:val="005704E7"/>
    <w:rsid w:val="0057085A"/>
    <w:rsid w:val="00571270"/>
    <w:rsid w:val="00571918"/>
    <w:rsid w:val="0057272A"/>
    <w:rsid w:val="005727D2"/>
    <w:rsid w:val="005736C3"/>
    <w:rsid w:val="005737CE"/>
    <w:rsid w:val="00573DFF"/>
    <w:rsid w:val="00576552"/>
    <w:rsid w:val="00577A1E"/>
    <w:rsid w:val="00580B99"/>
    <w:rsid w:val="005814A1"/>
    <w:rsid w:val="005819C7"/>
    <w:rsid w:val="005836BE"/>
    <w:rsid w:val="0058745F"/>
    <w:rsid w:val="00587CCB"/>
    <w:rsid w:val="005900B4"/>
    <w:rsid w:val="00592903"/>
    <w:rsid w:val="00594A64"/>
    <w:rsid w:val="00594D94"/>
    <w:rsid w:val="00595075"/>
    <w:rsid w:val="00595ABE"/>
    <w:rsid w:val="00595B7F"/>
    <w:rsid w:val="00596091"/>
    <w:rsid w:val="00596244"/>
    <w:rsid w:val="00596B42"/>
    <w:rsid w:val="005A0AF6"/>
    <w:rsid w:val="005A10E7"/>
    <w:rsid w:val="005A54EB"/>
    <w:rsid w:val="005A5923"/>
    <w:rsid w:val="005A6384"/>
    <w:rsid w:val="005A77E2"/>
    <w:rsid w:val="005A7E5E"/>
    <w:rsid w:val="005B0573"/>
    <w:rsid w:val="005B072A"/>
    <w:rsid w:val="005B1D84"/>
    <w:rsid w:val="005B2F4D"/>
    <w:rsid w:val="005B32B8"/>
    <w:rsid w:val="005B3CD0"/>
    <w:rsid w:val="005B5A3E"/>
    <w:rsid w:val="005B5D3D"/>
    <w:rsid w:val="005B6825"/>
    <w:rsid w:val="005B70D6"/>
    <w:rsid w:val="005B730B"/>
    <w:rsid w:val="005B76B2"/>
    <w:rsid w:val="005C115D"/>
    <w:rsid w:val="005C1D0D"/>
    <w:rsid w:val="005C26B1"/>
    <w:rsid w:val="005C645D"/>
    <w:rsid w:val="005C74EE"/>
    <w:rsid w:val="005C7C92"/>
    <w:rsid w:val="005D046C"/>
    <w:rsid w:val="005D076F"/>
    <w:rsid w:val="005D12E5"/>
    <w:rsid w:val="005D28E3"/>
    <w:rsid w:val="005D2F20"/>
    <w:rsid w:val="005D3B98"/>
    <w:rsid w:val="005D3FBE"/>
    <w:rsid w:val="005D4E3C"/>
    <w:rsid w:val="005D7281"/>
    <w:rsid w:val="005D77A6"/>
    <w:rsid w:val="005D7ED8"/>
    <w:rsid w:val="005E40CC"/>
    <w:rsid w:val="005E4C94"/>
    <w:rsid w:val="005E4EBD"/>
    <w:rsid w:val="005E548C"/>
    <w:rsid w:val="005E5922"/>
    <w:rsid w:val="005E62A9"/>
    <w:rsid w:val="005E6782"/>
    <w:rsid w:val="005E6953"/>
    <w:rsid w:val="005E7F97"/>
    <w:rsid w:val="005F00D8"/>
    <w:rsid w:val="005F0668"/>
    <w:rsid w:val="005F1252"/>
    <w:rsid w:val="005F21EF"/>
    <w:rsid w:val="005F32AC"/>
    <w:rsid w:val="005F3DD5"/>
    <w:rsid w:val="005F4731"/>
    <w:rsid w:val="005F4F4C"/>
    <w:rsid w:val="005F570C"/>
    <w:rsid w:val="005F57BD"/>
    <w:rsid w:val="005F7BFD"/>
    <w:rsid w:val="006005AC"/>
    <w:rsid w:val="00600B75"/>
    <w:rsid w:val="0060124C"/>
    <w:rsid w:val="00603548"/>
    <w:rsid w:val="006037A4"/>
    <w:rsid w:val="0060420E"/>
    <w:rsid w:val="00606A5C"/>
    <w:rsid w:val="00606AD6"/>
    <w:rsid w:val="006105E8"/>
    <w:rsid w:val="0061075D"/>
    <w:rsid w:val="006107D9"/>
    <w:rsid w:val="006127DB"/>
    <w:rsid w:val="00612BAE"/>
    <w:rsid w:val="006140C2"/>
    <w:rsid w:val="006149E2"/>
    <w:rsid w:val="006153D0"/>
    <w:rsid w:val="0061574C"/>
    <w:rsid w:val="00615AB9"/>
    <w:rsid w:val="00615F08"/>
    <w:rsid w:val="00616DF8"/>
    <w:rsid w:val="00617898"/>
    <w:rsid w:val="0062085C"/>
    <w:rsid w:val="0062192E"/>
    <w:rsid w:val="00621BB0"/>
    <w:rsid w:val="0062360D"/>
    <w:rsid w:val="00623FDC"/>
    <w:rsid w:val="006240BD"/>
    <w:rsid w:val="00624C2E"/>
    <w:rsid w:val="00624EEC"/>
    <w:rsid w:val="00625170"/>
    <w:rsid w:val="00625247"/>
    <w:rsid w:val="00626BA2"/>
    <w:rsid w:val="0062747A"/>
    <w:rsid w:val="00630C41"/>
    <w:rsid w:val="00630C50"/>
    <w:rsid w:val="00634945"/>
    <w:rsid w:val="00635816"/>
    <w:rsid w:val="00637937"/>
    <w:rsid w:val="00640E98"/>
    <w:rsid w:val="00641D41"/>
    <w:rsid w:val="00642500"/>
    <w:rsid w:val="00643A49"/>
    <w:rsid w:val="00645499"/>
    <w:rsid w:val="006458B2"/>
    <w:rsid w:val="00653FA4"/>
    <w:rsid w:val="006556BD"/>
    <w:rsid w:val="00655FA3"/>
    <w:rsid w:val="006561B4"/>
    <w:rsid w:val="00656F69"/>
    <w:rsid w:val="00660B8E"/>
    <w:rsid w:val="00662687"/>
    <w:rsid w:val="00662812"/>
    <w:rsid w:val="00663120"/>
    <w:rsid w:val="006631A4"/>
    <w:rsid w:val="00664D58"/>
    <w:rsid w:val="006663E4"/>
    <w:rsid w:val="00667686"/>
    <w:rsid w:val="00670BEF"/>
    <w:rsid w:val="00670E0E"/>
    <w:rsid w:val="0067196B"/>
    <w:rsid w:val="00671B1F"/>
    <w:rsid w:val="0067208D"/>
    <w:rsid w:val="00672096"/>
    <w:rsid w:val="00673482"/>
    <w:rsid w:val="006738B0"/>
    <w:rsid w:val="006739AC"/>
    <w:rsid w:val="00674EE9"/>
    <w:rsid w:val="00675685"/>
    <w:rsid w:val="00675BB7"/>
    <w:rsid w:val="00675C36"/>
    <w:rsid w:val="00675E27"/>
    <w:rsid w:val="00676DDB"/>
    <w:rsid w:val="00677631"/>
    <w:rsid w:val="00680D01"/>
    <w:rsid w:val="006814A5"/>
    <w:rsid w:val="006817D8"/>
    <w:rsid w:val="0068221F"/>
    <w:rsid w:val="00682557"/>
    <w:rsid w:val="006827B9"/>
    <w:rsid w:val="006849D6"/>
    <w:rsid w:val="00684FCF"/>
    <w:rsid w:val="0068624C"/>
    <w:rsid w:val="00686A1F"/>
    <w:rsid w:val="0069164C"/>
    <w:rsid w:val="0069277A"/>
    <w:rsid w:val="00693FB9"/>
    <w:rsid w:val="0069554D"/>
    <w:rsid w:val="0069643C"/>
    <w:rsid w:val="00697F26"/>
    <w:rsid w:val="006A01BC"/>
    <w:rsid w:val="006A0CD3"/>
    <w:rsid w:val="006A18C5"/>
    <w:rsid w:val="006A3CB8"/>
    <w:rsid w:val="006A5294"/>
    <w:rsid w:val="006A57A6"/>
    <w:rsid w:val="006A6621"/>
    <w:rsid w:val="006A6840"/>
    <w:rsid w:val="006A7111"/>
    <w:rsid w:val="006B00CD"/>
    <w:rsid w:val="006B1C84"/>
    <w:rsid w:val="006B60B3"/>
    <w:rsid w:val="006B6102"/>
    <w:rsid w:val="006B7973"/>
    <w:rsid w:val="006B7CA0"/>
    <w:rsid w:val="006C092F"/>
    <w:rsid w:val="006C0FB4"/>
    <w:rsid w:val="006C12FE"/>
    <w:rsid w:val="006C3230"/>
    <w:rsid w:val="006C33FF"/>
    <w:rsid w:val="006C42D0"/>
    <w:rsid w:val="006C552B"/>
    <w:rsid w:val="006C6FB1"/>
    <w:rsid w:val="006C725B"/>
    <w:rsid w:val="006C73D9"/>
    <w:rsid w:val="006D093E"/>
    <w:rsid w:val="006D2F03"/>
    <w:rsid w:val="006D3229"/>
    <w:rsid w:val="006D42E4"/>
    <w:rsid w:val="006D5888"/>
    <w:rsid w:val="006D5B77"/>
    <w:rsid w:val="006D5E52"/>
    <w:rsid w:val="006D7B11"/>
    <w:rsid w:val="006E0112"/>
    <w:rsid w:val="006E0E15"/>
    <w:rsid w:val="006E20CE"/>
    <w:rsid w:val="006E2C26"/>
    <w:rsid w:val="006E2CC3"/>
    <w:rsid w:val="006E3D8D"/>
    <w:rsid w:val="006E3E1E"/>
    <w:rsid w:val="006E3EFC"/>
    <w:rsid w:val="006E5885"/>
    <w:rsid w:val="006E6105"/>
    <w:rsid w:val="006E62E8"/>
    <w:rsid w:val="006E6926"/>
    <w:rsid w:val="006E7A31"/>
    <w:rsid w:val="006F1C66"/>
    <w:rsid w:val="006F1FE7"/>
    <w:rsid w:val="006F6516"/>
    <w:rsid w:val="006F7CBB"/>
    <w:rsid w:val="0070198E"/>
    <w:rsid w:val="00701F62"/>
    <w:rsid w:val="00702455"/>
    <w:rsid w:val="007025FD"/>
    <w:rsid w:val="00704A4A"/>
    <w:rsid w:val="0070532E"/>
    <w:rsid w:val="00705391"/>
    <w:rsid w:val="00705C17"/>
    <w:rsid w:val="00705DEB"/>
    <w:rsid w:val="00706051"/>
    <w:rsid w:val="00714CA3"/>
    <w:rsid w:val="00715A7C"/>
    <w:rsid w:val="0071777A"/>
    <w:rsid w:val="00717CD2"/>
    <w:rsid w:val="0072154F"/>
    <w:rsid w:val="00722E4A"/>
    <w:rsid w:val="00723300"/>
    <w:rsid w:val="007233DC"/>
    <w:rsid w:val="007235B4"/>
    <w:rsid w:val="00723949"/>
    <w:rsid w:val="00724659"/>
    <w:rsid w:val="00724D68"/>
    <w:rsid w:val="00726A03"/>
    <w:rsid w:val="00726B79"/>
    <w:rsid w:val="00727623"/>
    <w:rsid w:val="007321B5"/>
    <w:rsid w:val="007325B5"/>
    <w:rsid w:val="007348DE"/>
    <w:rsid w:val="00735DAB"/>
    <w:rsid w:val="00737656"/>
    <w:rsid w:val="007401C9"/>
    <w:rsid w:val="00740A86"/>
    <w:rsid w:val="007415A3"/>
    <w:rsid w:val="00742A5E"/>
    <w:rsid w:val="00742A98"/>
    <w:rsid w:val="00742DA2"/>
    <w:rsid w:val="00743557"/>
    <w:rsid w:val="00744EC2"/>
    <w:rsid w:val="00745EA6"/>
    <w:rsid w:val="007467B0"/>
    <w:rsid w:val="00750274"/>
    <w:rsid w:val="007504D7"/>
    <w:rsid w:val="00750EFF"/>
    <w:rsid w:val="00751BCA"/>
    <w:rsid w:val="007532F4"/>
    <w:rsid w:val="007542E3"/>
    <w:rsid w:val="00754968"/>
    <w:rsid w:val="00755B8B"/>
    <w:rsid w:val="00755C47"/>
    <w:rsid w:val="00760425"/>
    <w:rsid w:val="00762596"/>
    <w:rsid w:val="0076308C"/>
    <w:rsid w:val="007645EF"/>
    <w:rsid w:val="007650F7"/>
    <w:rsid w:val="00770061"/>
    <w:rsid w:val="00772D3A"/>
    <w:rsid w:val="007732F7"/>
    <w:rsid w:val="00773C14"/>
    <w:rsid w:val="00773CA8"/>
    <w:rsid w:val="00774F28"/>
    <w:rsid w:val="007750EB"/>
    <w:rsid w:val="00775A2C"/>
    <w:rsid w:val="00777406"/>
    <w:rsid w:val="00777E46"/>
    <w:rsid w:val="0078052B"/>
    <w:rsid w:val="00781A14"/>
    <w:rsid w:val="0078204F"/>
    <w:rsid w:val="007841B9"/>
    <w:rsid w:val="007843D9"/>
    <w:rsid w:val="00785C33"/>
    <w:rsid w:val="00785E0D"/>
    <w:rsid w:val="00787350"/>
    <w:rsid w:val="007900DA"/>
    <w:rsid w:val="007907CC"/>
    <w:rsid w:val="00792D66"/>
    <w:rsid w:val="007952E1"/>
    <w:rsid w:val="00795842"/>
    <w:rsid w:val="00796FCB"/>
    <w:rsid w:val="00797946"/>
    <w:rsid w:val="007A00EE"/>
    <w:rsid w:val="007A1804"/>
    <w:rsid w:val="007A21DB"/>
    <w:rsid w:val="007A25F6"/>
    <w:rsid w:val="007A2F79"/>
    <w:rsid w:val="007A323A"/>
    <w:rsid w:val="007A37E0"/>
    <w:rsid w:val="007A410A"/>
    <w:rsid w:val="007A52C5"/>
    <w:rsid w:val="007A5F03"/>
    <w:rsid w:val="007A7EFE"/>
    <w:rsid w:val="007B1C41"/>
    <w:rsid w:val="007B4302"/>
    <w:rsid w:val="007B595C"/>
    <w:rsid w:val="007B79A0"/>
    <w:rsid w:val="007C0E08"/>
    <w:rsid w:val="007C2C5B"/>
    <w:rsid w:val="007C2FAE"/>
    <w:rsid w:val="007C3180"/>
    <w:rsid w:val="007C3B4D"/>
    <w:rsid w:val="007C40E4"/>
    <w:rsid w:val="007C5173"/>
    <w:rsid w:val="007C5A0F"/>
    <w:rsid w:val="007D0198"/>
    <w:rsid w:val="007D0AFA"/>
    <w:rsid w:val="007D363E"/>
    <w:rsid w:val="007D4DF3"/>
    <w:rsid w:val="007D5B01"/>
    <w:rsid w:val="007D63DF"/>
    <w:rsid w:val="007D71C0"/>
    <w:rsid w:val="007D752F"/>
    <w:rsid w:val="007E20A7"/>
    <w:rsid w:val="007E23B2"/>
    <w:rsid w:val="007E3CCF"/>
    <w:rsid w:val="007E4F2B"/>
    <w:rsid w:val="007E7254"/>
    <w:rsid w:val="007E79CF"/>
    <w:rsid w:val="007E7CF1"/>
    <w:rsid w:val="007F0B6B"/>
    <w:rsid w:val="007F2C52"/>
    <w:rsid w:val="007F3080"/>
    <w:rsid w:val="007F3DD2"/>
    <w:rsid w:val="007F4127"/>
    <w:rsid w:val="007F4C97"/>
    <w:rsid w:val="007F504A"/>
    <w:rsid w:val="007F63AF"/>
    <w:rsid w:val="007F782A"/>
    <w:rsid w:val="007F7F6F"/>
    <w:rsid w:val="00800D99"/>
    <w:rsid w:val="00802A2F"/>
    <w:rsid w:val="00802ED3"/>
    <w:rsid w:val="008030AE"/>
    <w:rsid w:val="00803296"/>
    <w:rsid w:val="008050CD"/>
    <w:rsid w:val="008074E9"/>
    <w:rsid w:val="00807E83"/>
    <w:rsid w:val="00813DBB"/>
    <w:rsid w:val="00815711"/>
    <w:rsid w:val="00816BE7"/>
    <w:rsid w:val="008170C4"/>
    <w:rsid w:val="008175F3"/>
    <w:rsid w:val="00820AFF"/>
    <w:rsid w:val="0082290D"/>
    <w:rsid w:val="00822B0B"/>
    <w:rsid w:val="00823860"/>
    <w:rsid w:val="0082468C"/>
    <w:rsid w:val="008254C6"/>
    <w:rsid w:val="00825ACA"/>
    <w:rsid w:val="00825B44"/>
    <w:rsid w:val="0082616B"/>
    <w:rsid w:val="0082684B"/>
    <w:rsid w:val="00826D4A"/>
    <w:rsid w:val="00830841"/>
    <w:rsid w:val="00830DD6"/>
    <w:rsid w:val="00833782"/>
    <w:rsid w:val="00833A92"/>
    <w:rsid w:val="00833BA5"/>
    <w:rsid w:val="00835C0D"/>
    <w:rsid w:val="00835EE9"/>
    <w:rsid w:val="00836511"/>
    <w:rsid w:val="0083667D"/>
    <w:rsid w:val="00837680"/>
    <w:rsid w:val="00840837"/>
    <w:rsid w:val="00840BA9"/>
    <w:rsid w:val="00841AAE"/>
    <w:rsid w:val="0084229E"/>
    <w:rsid w:val="00842A51"/>
    <w:rsid w:val="00843977"/>
    <w:rsid w:val="008447D1"/>
    <w:rsid w:val="00844AD6"/>
    <w:rsid w:val="00845DE6"/>
    <w:rsid w:val="008472C8"/>
    <w:rsid w:val="00847F45"/>
    <w:rsid w:val="00850040"/>
    <w:rsid w:val="00850D91"/>
    <w:rsid w:val="008516B1"/>
    <w:rsid w:val="00853E44"/>
    <w:rsid w:val="0085490F"/>
    <w:rsid w:val="00854A07"/>
    <w:rsid w:val="00854EF9"/>
    <w:rsid w:val="00855AD6"/>
    <w:rsid w:val="00856561"/>
    <w:rsid w:val="0085788F"/>
    <w:rsid w:val="00860187"/>
    <w:rsid w:val="00861069"/>
    <w:rsid w:val="00861209"/>
    <w:rsid w:val="00861303"/>
    <w:rsid w:val="0086178E"/>
    <w:rsid w:val="008629E8"/>
    <w:rsid w:val="0086381A"/>
    <w:rsid w:val="00863C4A"/>
    <w:rsid w:val="008643D5"/>
    <w:rsid w:val="008647FA"/>
    <w:rsid w:val="00865C12"/>
    <w:rsid w:val="00877DF6"/>
    <w:rsid w:val="00880895"/>
    <w:rsid w:val="00880F4A"/>
    <w:rsid w:val="00881E1A"/>
    <w:rsid w:val="008820F9"/>
    <w:rsid w:val="00883D74"/>
    <w:rsid w:val="00883E6F"/>
    <w:rsid w:val="0088494B"/>
    <w:rsid w:val="008867CF"/>
    <w:rsid w:val="00890172"/>
    <w:rsid w:val="00890790"/>
    <w:rsid w:val="00891827"/>
    <w:rsid w:val="00891C9B"/>
    <w:rsid w:val="00892B33"/>
    <w:rsid w:val="00893A34"/>
    <w:rsid w:val="00893CAC"/>
    <w:rsid w:val="00897219"/>
    <w:rsid w:val="00897C4B"/>
    <w:rsid w:val="00897C76"/>
    <w:rsid w:val="00897CD5"/>
    <w:rsid w:val="008A056D"/>
    <w:rsid w:val="008A08F2"/>
    <w:rsid w:val="008A18BD"/>
    <w:rsid w:val="008A310C"/>
    <w:rsid w:val="008A51E5"/>
    <w:rsid w:val="008A5947"/>
    <w:rsid w:val="008A7C4A"/>
    <w:rsid w:val="008B35E6"/>
    <w:rsid w:val="008C275C"/>
    <w:rsid w:val="008C41B5"/>
    <w:rsid w:val="008C716D"/>
    <w:rsid w:val="008C7F7E"/>
    <w:rsid w:val="008D06AF"/>
    <w:rsid w:val="008D097B"/>
    <w:rsid w:val="008D2FD4"/>
    <w:rsid w:val="008D30DA"/>
    <w:rsid w:val="008D34C8"/>
    <w:rsid w:val="008D4760"/>
    <w:rsid w:val="008D4BF7"/>
    <w:rsid w:val="008D50EE"/>
    <w:rsid w:val="008D543B"/>
    <w:rsid w:val="008E02E2"/>
    <w:rsid w:val="008E102C"/>
    <w:rsid w:val="008E1C11"/>
    <w:rsid w:val="008E291A"/>
    <w:rsid w:val="008E4BD0"/>
    <w:rsid w:val="008E5976"/>
    <w:rsid w:val="008E6F93"/>
    <w:rsid w:val="008F08BA"/>
    <w:rsid w:val="008F09FB"/>
    <w:rsid w:val="008F14A9"/>
    <w:rsid w:val="008F1905"/>
    <w:rsid w:val="008F199D"/>
    <w:rsid w:val="008F1BCE"/>
    <w:rsid w:val="008F4A2E"/>
    <w:rsid w:val="008F5A93"/>
    <w:rsid w:val="008F7477"/>
    <w:rsid w:val="008F747D"/>
    <w:rsid w:val="008F7BD6"/>
    <w:rsid w:val="00900195"/>
    <w:rsid w:val="0090151A"/>
    <w:rsid w:val="00901EF4"/>
    <w:rsid w:val="00902D25"/>
    <w:rsid w:val="00902F3D"/>
    <w:rsid w:val="00903312"/>
    <w:rsid w:val="00904AB2"/>
    <w:rsid w:val="009055FD"/>
    <w:rsid w:val="00906531"/>
    <w:rsid w:val="0090674A"/>
    <w:rsid w:val="00907260"/>
    <w:rsid w:val="00911E39"/>
    <w:rsid w:val="009122B5"/>
    <w:rsid w:val="0091241C"/>
    <w:rsid w:val="00912855"/>
    <w:rsid w:val="00912ECE"/>
    <w:rsid w:val="0091372B"/>
    <w:rsid w:val="0091527E"/>
    <w:rsid w:val="00917820"/>
    <w:rsid w:val="009179A4"/>
    <w:rsid w:val="0092092C"/>
    <w:rsid w:val="009231BD"/>
    <w:rsid w:val="009231F8"/>
    <w:rsid w:val="00924D0D"/>
    <w:rsid w:val="009252B6"/>
    <w:rsid w:val="009262B4"/>
    <w:rsid w:val="0093058F"/>
    <w:rsid w:val="00930BD5"/>
    <w:rsid w:val="00930F93"/>
    <w:rsid w:val="009317D5"/>
    <w:rsid w:val="0093228B"/>
    <w:rsid w:val="00932592"/>
    <w:rsid w:val="00933580"/>
    <w:rsid w:val="00933C76"/>
    <w:rsid w:val="00936E7A"/>
    <w:rsid w:val="00937402"/>
    <w:rsid w:val="00937E7C"/>
    <w:rsid w:val="00941914"/>
    <w:rsid w:val="009420A2"/>
    <w:rsid w:val="0094273C"/>
    <w:rsid w:val="009429E6"/>
    <w:rsid w:val="009439BA"/>
    <w:rsid w:val="00946733"/>
    <w:rsid w:val="00946841"/>
    <w:rsid w:val="00947232"/>
    <w:rsid w:val="00947A85"/>
    <w:rsid w:val="00947CA7"/>
    <w:rsid w:val="00951C1B"/>
    <w:rsid w:val="00951EF3"/>
    <w:rsid w:val="00953164"/>
    <w:rsid w:val="00953404"/>
    <w:rsid w:val="00953BA0"/>
    <w:rsid w:val="009568B8"/>
    <w:rsid w:val="009579F4"/>
    <w:rsid w:val="00962129"/>
    <w:rsid w:val="00963DCB"/>
    <w:rsid w:val="009642C9"/>
    <w:rsid w:val="00966341"/>
    <w:rsid w:val="00966395"/>
    <w:rsid w:val="009672E2"/>
    <w:rsid w:val="00967A93"/>
    <w:rsid w:val="00970746"/>
    <w:rsid w:val="00970A7A"/>
    <w:rsid w:val="00972AD6"/>
    <w:rsid w:val="00972BE9"/>
    <w:rsid w:val="0097325F"/>
    <w:rsid w:val="0097352B"/>
    <w:rsid w:val="00974715"/>
    <w:rsid w:val="00974C31"/>
    <w:rsid w:val="009763AC"/>
    <w:rsid w:val="00976659"/>
    <w:rsid w:val="0097739F"/>
    <w:rsid w:val="009809A9"/>
    <w:rsid w:val="00981196"/>
    <w:rsid w:val="009818ED"/>
    <w:rsid w:val="00982955"/>
    <w:rsid w:val="00982C92"/>
    <w:rsid w:val="009830E6"/>
    <w:rsid w:val="00983E34"/>
    <w:rsid w:val="00983FA6"/>
    <w:rsid w:val="009843A9"/>
    <w:rsid w:val="00984451"/>
    <w:rsid w:val="00985018"/>
    <w:rsid w:val="00990CF6"/>
    <w:rsid w:val="009922FC"/>
    <w:rsid w:val="009935C1"/>
    <w:rsid w:val="00993A74"/>
    <w:rsid w:val="00995948"/>
    <w:rsid w:val="00995CD5"/>
    <w:rsid w:val="00996338"/>
    <w:rsid w:val="009973B8"/>
    <w:rsid w:val="00997CBB"/>
    <w:rsid w:val="009A0039"/>
    <w:rsid w:val="009A039F"/>
    <w:rsid w:val="009A0493"/>
    <w:rsid w:val="009A1D1F"/>
    <w:rsid w:val="009A1EF5"/>
    <w:rsid w:val="009A325E"/>
    <w:rsid w:val="009A4917"/>
    <w:rsid w:val="009A66FE"/>
    <w:rsid w:val="009A7F02"/>
    <w:rsid w:val="009B002E"/>
    <w:rsid w:val="009B08AB"/>
    <w:rsid w:val="009B6015"/>
    <w:rsid w:val="009B638D"/>
    <w:rsid w:val="009B64A5"/>
    <w:rsid w:val="009C10E4"/>
    <w:rsid w:val="009C1186"/>
    <w:rsid w:val="009C1BDA"/>
    <w:rsid w:val="009C537E"/>
    <w:rsid w:val="009C646E"/>
    <w:rsid w:val="009C6E13"/>
    <w:rsid w:val="009D00A6"/>
    <w:rsid w:val="009D035A"/>
    <w:rsid w:val="009D2237"/>
    <w:rsid w:val="009D2670"/>
    <w:rsid w:val="009D2F84"/>
    <w:rsid w:val="009D3A1D"/>
    <w:rsid w:val="009D3EDC"/>
    <w:rsid w:val="009D4337"/>
    <w:rsid w:val="009D5235"/>
    <w:rsid w:val="009D69F6"/>
    <w:rsid w:val="009D6C4D"/>
    <w:rsid w:val="009D7F4C"/>
    <w:rsid w:val="009E0C32"/>
    <w:rsid w:val="009E1012"/>
    <w:rsid w:val="009E1785"/>
    <w:rsid w:val="009E196B"/>
    <w:rsid w:val="009E1D81"/>
    <w:rsid w:val="009E286D"/>
    <w:rsid w:val="009E326B"/>
    <w:rsid w:val="009E3F5B"/>
    <w:rsid w:val="009E6565"/>
    <w:rsid w:val="009E739B"/>
    <w:rsid w:val="009F06CE"/>
    <w:rsid w:val="009F3107"/>
    <w:rsid w:val="009F4068"/>
    <w:rsid w:val="009F407B"/>
    <w:rsid w:val="009F4637"/>
    <w:rsid w:val="009F4EC5"/>
    <w:rsid w:val="009F4F81"/>
    <w:rsid w:val="009F5765"/>
    <w:rsid w:val="009F5EA6"/>
    <w:rsid w:val="009F5F32"/>
    <w:rsid w:val="009F6413"/>
    <w:rsid w:val="00A002A7"/>
    <w:rsid w:val="00A01E9F"/>
    <w:rsid w:val="00A04CF1"/>
    <w:rsid w:val="00A06EC6"/>
    <w:rsid w:val="00A07E50"/>
    <w:rsid w:val="00A14F97"/>
    <w:rsid w:val="00A171D6"/>
    <w:rsid w:val="00A21D07"/>
    <w:rsid w:val="00A22FC8"/>
    <w:rsid w:val="00A254E4"/>
    <w:rsid w:val="00A255F3"/>
    <w:rsid w:val="00A25C0F"/>
    <w:rsid w:val="00A27ACE"/>
    <w:rsid w:val="00A30111"/>
    <w:rsid w:val="00A36595"/>
    <w:rsid w:val="00A37A5C"/>
    <w:rsid w:val="00A411B3"/>
    <w:rsid w:val="00A419A3"/>
    <w:rsid w:val="00A42938"/>
    <w:rsid w:val="00A4310A"/>
    <w:rsid w:val="00A4447B"/>
    <w:rsid w:val="00A44F80"/>
    <w:rsid w:val="00A454B6"/>
    <w:rsid w:val="00A4667C"/>
    <w:rsid w:val="00A51946"/>
    <w:rsid w:val="00A5439B"/>
    <w:rsid w:val="00A54892"/>
    <w:rsid w:val="00A5507B"/>
    <w:rsid w:val="00A55A23"/>
    <w:rsid w:val="00A5787F"/>
    <w:rsid w:val="00A57B2E"/>
    <w:rsid w:val="00A57D79"/>
    <w:rsid w:val="00A6101B"/>
    <w:rsid w:val="00A6136D"/>
    <w:rsid w:val="00A62902"/>
    <w:rsid w:val="00A630A8"/>
    <w:rsid w:val="00A63BF4"/>
    <w:rsid w:val="00A64CC6"/>
    <w:rsid w:val="00A64F20"/>
    <w:rsid w:val="00A65006"/>
    <w:rsid w:val="00A657A5"/>
    <w:rsid w:val="00A659A5"/>
    <w:rsid w:val="00A65D34"/>
    <w:rsid w:val="00A67E57"/>
    <w:rsid w:val="00A701D6"/>
    <w:rsid w:val="00A70DAB"/>
    <w:rsid w:val="00A71685"/>
    <w:rsid w:val="00A72846"/>
    <w:rsid w:val="00A729F6"/>
    <w:rsid w:val="00A73152"/>
    <w:rsid w:val="00A734F2"/>
    <w:rsid w:val="00A73DF3"/>
    <w:rsid w:val="00A73FBD"/>
    <w:rsid w:val="00A74304"/>
    <w:rsid w:val="00A74C77"/>
    <w:rsid w:val="00A75C1C"/>
    <w:rsid w:val="00A760EB"/>
    <w:rsid w:val="00A77E4F"/>
    <w:rsid w:val="00A8139D"/>
    <w:rsid w:val="00A81C64"/>
    <w:rsid w:val="00A83915"/>
    <w:rsid w:val="00A83DFF"/>
    <w:rsid w:val="00A83ECA"/>
    <w:rsid w:val="00A8531D"/>
    <w:rsid w:val="00A862F7"/>
    <w:rsid w:val="00A901F0"/>
    <w:rsid w:val="00A9259C"/>
    <w:rsid w:val="00A92B4C"/>
    <w:rsid w:val="00A93A28"/>
    <w:rsid w:val="00A93AD6"/>
    <w:rsid w:val="00A94B1C"/>
    <w:rsid w:val="00A96DCC"/>
    <w:rsid w:val="00A97AE1"/>
    <w:rsid w:val="00AA0DA9"/>
    <w:rsid w:val="00AA4373"/>
    <w:rsid w:val="00AA4733"/>
    <w:rsid w:val="00AA4EC7"/>
    <w:rsid w:val="00AA6C87"/>
    <w:rsid w:val="00AA6E07"/>
    <w:rsid w:val="00AB03A1"/>
    <w:rsid w:val="00AB1BBE"/>
    <w:rsid w:val="00AB27D6"/>
    <w:rsid w:val="00AB2D65"/>
    <w:rsid w:val="00AB66B8"/>
    <w:rsid w:val="00AC0A54"/>
    <w:rsid w:val="00AC1BA4"/>
    <w:rsid w:val="00AC1F9D"/>
    <w:rsid w:val="00AC7263"/>
    <w:rsid w:val="00AD27BE"/>
    <w:rsid w:val="00AD2908"/>
    <w:rsid w:val="00AD3291"/>
    <w:rsid w:val="00AD330A"/>
    <w:rsid w:val="00AD3BAA"/>
    <w:rsid w:val="00AD44C6"/>
    <w:rsid w:val="00AD5849"/>
    <w:rsid w:val="00AE0307"/>
    <w:rsid w:val="00AE15BF"/>
    <w:rsid w:val="00AE1B9D"/>
    <w:rsid w:val="00AE5074"/>
    <w:rsid w:val="00AE63E3"/>
    <w:rsid w:val="00AE6BFB"/>
    <w:rsid w:val="00AE7188"/>
    <w:rsid w:val="00AE7EC0"/>
    <w:rsid w:val="00AF01E1"/>
    <w:rsid w:val="00AF06E8"/>
    <w:rsid w:val="00AF220C"/>
    <w:rsid w:val="00AF322D"/>
    <w:rsid w:val="00AF3A84"/>
    <w:rsid w:val="00AF40F9"/>
    <w:rsid w:val="00AF4E12"/>
    <w:rsid w:val="00AF57A9"/>
    <w:rsid w:val="00AF581E"/>
    <w:rsid w:val="00B00F27"/>
    <w:rsid w:val="00B0154B"/>
    <w:rsid w:val="00B03AD0"/>
    <w:rsid w:val="00B04A80"/>
    <w:rsid w:val="00B04B01"/>
    <w:rsid w:val="00B04C15"/>
    <w:rsid w:val="00B05F8D"/>
    <w:rsid w:val="00B06021"/>
    <w:rsid w:val="00B10F4F"/>
    <w:rsid w:val="00B11698"/>
    <w:rsid w:val="00B123D4"/>
    <w:rsid w:val="00B15419"/>
    <w:rsid w:val="00B24680"/>
    <w:rsid w:val="00B2557B"/>
    <w:rsid w:val="00B2793D"/>
    <w:rsid w:val="00B32ED2"/>
    <w:rsid w:val="00B33445"/>
    <w:rsid w:val="00B35754"/>
    <w:rsid w:val="00B35944"/>
    <w:rsid w:val="00B36D41"/>
    <w:rsid w:val="00B37A1B"/>
    <w:rsid w:val="00B400F2"/>
    <w:rsid w:val="00B40951"/>
    <w:rsid w:val="00B41796"/>
    <w:rsid w:val="00B436F7"/>
    <w:rsid w:val="00B4385D"/>
    <w:rsid w:val="00B4386F"/>
    <w:rsid w:val="00B43B49"/>
    <w:rsid w:val="00B44F1D"/>
    <w:rsid w:val="00B45D34"/>
    <w:rsid w:val="00B47384"/>
    <w:rsid w:val="00B47ED8"/>
    <w:rsid w:val="00B50516"/>
    <w:rsid w:val="00B52E1A"/>
    <w:rsid w:val="00B53BBF"/>
    <w:rsid w:val="00B54BE4"/>
    <w:rsid w:val="00B55DC8"/>
    <w:rsid w:val="00B56066"/>
    <w:rsid w:val="00B56CBE"/>
    <w:rsid w:val="00B57C32"/>
    <w:rsid w:val="00B60331"/>
    <w:rsid w:val="00B610EE"/>
    <w:rsid w:val="00B61F47"/>
    <w:rsid w:val="00B64E72"/>
    <w:rsid w:val="00B6683A"/>
    <w:rsid w:val="00B71697"/>
    <w:rsid w:val="00B7277F"/>
    <w:rsid w:val="00B728C1"/>
    <w:rsid w:val="00B73D7E"/>
    <w:rsid w:val="00B744E3"/>
    <w:rsid w:val="00B7547F"/>
    <w:rsid w:val="00B755FE"/>
    <w:rsid w:val="00B76A13"/>
    <w:rsid w:val="00B8096B"/>
    <w:rsid w:val="00B81624"/>
    <w:rsid w:val="00B819FF"/>
    <w:rsid w:val="00B83EFE"/>
    <w:rsid w:val="00B84340"/>
    <w:rsid w:val="00B85B26"/>
    <w:rsid w:val="00B8687A"/>
    <w:rsid w:val="00B87438"/>
    <w:rsid w:val="00B9181A"/>
    <w:rsid w:val="00B918AF"/>
    <w:rsid w:val="00B92B83"/>
    <w:rsid w:val="00B939BA"/>
    <w:rsid w:val="00B942B9"/>
    <w:rsid w:val="00B94D3A"/>
    <w:rsid w:val="00B9510E"/>
    <w:rsid w:val="00B96314"/>
    <w:rsid w:val="00B96AB7"/>
    <w:rsid w:val="00B97D62"/>
    <w:rsid w:val="00BA125D"/>
    <w:rsid w:val="00BA1E3E"/>
    <w:rsid w:val="00BA2B0D"/>
    <w:rsid w:val="00BA417C"/>
    <w:rsid w:val="00BA4330"/>
    <w:rsid w:val="00BA61D2"/>
    <w:rsid w:val="00BB1E43"/>
    <w:rsid w:val="00BB1EF9"/>
    <w:rsid w:val="00BB5333"/>
    <w:rsid w:val="00BB6F34"/>
    <w:rsid w:val="00BC0597"/>
    <w:rsid w:val="00BC374A"/>
    <w:rsid w:val="00BC4ED0"/>
    <w:rsid w:val="00BC61A2"/>
    <w:rsid w:val="00BC63F8"/>
    <w:rsid w:val="00BC70C6"/>
    <w:rsid w:val="00BC73A1"/>
    <w:rsid w:val="00BD0294"/>
    <w:rsid w:val="00BD09DA"/>
    <w:rsid w:val="00BD1E79"/>
    <w:rsid w:val="00BD234D"/>
    <w:rsid w:val="00BD3245"/>
    <w:rsid w:val="00BD4280"/>
    <w:rsid w:val="00BD4C97"/>
    <w:rsid w:val="00BD5A67"/>
    <w:rsid w:val="00BD6810"/>
    <w:rsid w:val="00BD785A"/>
    <w:rsid w:val="00BE3966"/>
    <w:rsid w:val="00BE4023"/>
    <w:rsid w:val="00BE4182"/>
    <w:rsid w:val="00BE60B9"/>
    <w:rsid w:val="00BE7842"/>
    <w:rsid w:val="00BF0CDB"/>
    <w:rsid w:val="00BF3914"/>
    <w:rsid w:val="00BF3F68"/>
    <w:rsid w:val="00BF402F"/>
    <w:rsid w:val="00BF4ECD"/>
    <w:rsid w:val="00BF576E"/>
    <w:rsid w:val="00BF5FD6"/>
    <w:rsid w:val="00BF65FA"/>
    <w:rsid w:val="00C000E2"/>
    <w:rsid w:val="00C025E7"/>
    <w:rsid w:val="00C029FB"/>
    <w:rsid w:val="00C02F78"/>
    <w:rsid w:val="00C04506"/>
    <w:rsid w:val="00C05532"/>
    <w:rsid w:val="00C06484"/>
    <w:rsid w:val="00C06ED0"/>
    <w:rsid w:val="00C07276"/>
    <w:rsid w:val="00C075EA"/>
    <w:rsid w:val="00C07CFA"/>
    <w:rsid w:val="00C11D2E"/>
    <w:rsid w:val="00C12BE9"/>
    <w:rsid w:val="00C1397E"/>
    <w:rsid w:val="00C15460"/>
    <w:rsid w:val="00C15889"/>
    <w:rsid w:val="00C15F2F"/>
    <w:rsid w:val="00C1607E"/>
    <w:rsid w:val="00C16789"/>
    <w:rsid w:val="00C16A96"/>
    <w:rsid w:val="00C20539"/>
    <w:rsid w:val="00C22B83"/>
    <w:rsid w:val="00C2345F"/>
    <w:rsid w:val="00C24C4D"/>
    <w:rsid w:val="00C25530"/>
    <w:rsid w:val="00C26B98"/>
    <w:rsid w:val="00C272E5"/>
    <w:rsid w:val="00C27E1D"/>
    <w:rsid w:val="00C31B05"/>
    <w:rsid w:val="00C33618"/>
    <w:rsid w:val="00C34D8F"/>
    <w:rsid w:val="00C3523F"/>
    <w:rsid w:val="00C41D78"/>
    <w:rsid w:val="00C4231C"/>
    <w:rsid w:val="00C43546"/>
    <w:rsid w:val="00C45BA3"/>
    <w:rsid w:val="00C46E09"/>
    <w:rsid w:val="00C4772E"/>
    <w:rsid w:val="00C505D4"/>
    <w:rsid w:val="00C52FC4"/>
    <w:rsid w:val="00C54789"/>
    <w:rsid w:val="00C550C3"/>
    <w:rsid w:val="00C55EE0"/>
    <w:rsid w:val="00C56CA1"/>
    <w:rsid w:val="00C56EC6"/>
    <w:rsid w:val="00C57270"/>
    <w:rsid w:val="00C574CC"/>
    <w:rsid w:val="00C57CAC"/>
    <w:rsid w:val="00C60D21"/>
    <w:rsid w:val="00C61AB6"/>
    <w:rsid w:val="00C64892"/>
    <w:rsid w:val="00C6506C"/>
    <w:rsid w:val="00C654C6"/>
    <w:rsid w:val="00C6631D"/>
    <w:rsid w:val="00C67725"/>
    <w:rsid w:val="00C700EF"/>
    <w:rsid w:val="00C7088C"/>
    <w:rsid w:val="00C71A57"/>
    <w:rsid w:val="00C72984"/>
    <w:rsid w:val="00C72F08"/>
    <w:rsid w:val="00C731DE"/>
    <w:rsid w:val="00C7346A"/>
    <w:rsid w:val="00C73FE8"/>
    <w:rsid w:val="00C7510F"/>
    <w:rsid w:val="00C75667"/>
    <w:rsid w:val="00C757C3"/>
    <w:rsid w:val="00C761B1"/>
    <w:rsid w:val="00C770E7"/>
    <w:rsid w:val="00C81C89"/>
    <w:rsid w:val="00C83847"/>
    <w:rsid w:val="00C86073"/>
    <w:rsid w:val="00C86480"/>
    <w:rsid w:val="00C865E1"/>
    <w:rsid w:val="00C87101"/>
    <w:rsid w:val="00C9170A"/>
    <w:rsid w:val="00C9193C"/>
    <w:rsid w:val="00C91B1E"/>
    <w:rsid w:val="00C92B22"/>
    <w:rsid w:val="00C9332B"/>
    <w:rsid w:val="00C935BF"/>
    <w:rsid w:val="00C94E23"/>
    <w:rsid w:val="00C96218"/>
    <w:rsid w:val="00C96580"/>
    <w:rsid w:val="00C96C8E"/>
    <w:rsid w:val="00C971A9"/>
    <w:rsid w:val="00CA0486"/>
    <w:rsid w:val="00CA05E3"/>
    <w:rsid w:val="00CA09AA"/>
    <w:rsid w:val="00CA1715"/>
    <w:rsid w:val="00CA2988"/>
    <w:rsid w:val="00CA330B"/>
    <w:rsid w:val="00CA4123"/>
    <w:rsid w:val="00CA4ED6"/>
    <w:rsid w:val="00CA4EF0"/>
    <w:rsid w:val="00CA4FEC"/>
    <w:rsid w:val="00CA5886"/>
    <w:rsid w:val="00CA70B9"/>
    <w:rsid w:val="00CA7977"/>
    <w:rsid w:val="00CB0137"/>
    <w:rsid w:val="00CB32F2"/>
    <w:rsid w:val="00CB3B52"/>
    <w:rsid w:val="00CB49F3"/>
    <w:rsid w:val="00CB51AA"/>
    <w:rsid w:val="00CB5DDF"/>
    <w:rsid w:val="00CB66D7"/>
    <w:rsid w:val="00CB74BF"/>
    <w:rsid w:val="00CB7F11"/>
    <w:rsid w:val="00CC0410"/>
    <w:rsid w:val="00CC2997"/>
    <w:rsid w:val="00CC3388"/>
    <w:rsid w:val="00CC367F"/>
    <w:rsid w:val="00CC41BC"/>
    <w:rsid w:val="00CC5062"/>
    <w:rsid w:val="00CC5931"/>
    <w:rsid w:val="00CC5938"/>
    <w:rsid w:val="00CC7964"/>
    <w:rsid w:val="00CD0B4B"/>
    <w:rsid w:val="00CD0E5C"/>
    <w:rsid w:val="00CD166F"/>
    <w:rsid w:val="00CD18F8"/>
    <w:rsid w:val="00CD2082"/>
    <w:rsid w:val="00CD29AB"/>
    <w:rsid w:val="00CD29C3"/>
    <w:rsid w:val="00CD5936"/>
    <w:rsid w:val="00CD7E55"/>
    <w:rsid w:val="00CD7F65"/>
    <w:rsid w:val="00CE140E"/>
    <w:rsid w:val="00CE1600"/>
    <w:rsid w:val="00CE1E3E"/>
    <w:rsid w:val="00CE1F47"/>
    <w:rsid w:val="00CE2E94"/>
    <w:rsid w:val="00CE378C"/>
    <w:rsid w:val="00CE6DA8"/>
    <w:rsid w:val="00CE6E01"/>
    <w:rsid w:val="00CF2AC6"/>
    <w:rsid w:val="00CF2FBF"/>
    <w:rsid w:val="00CF35C5"/>
    <w:rsid w:val="00CF3718"/>
    <w:rsid w:val="00CF6B52"/>
    <w:rsid w:val="00CF7230"/>
    <w:rsid w:val="00D00F0E"/>
    <w:rsid w:val="00D0276C"/>
    <w:rsid w:val="00D0313D"/>
    <w:rsid w:val="00D035E0"/>
    <w:rsid w:val="00D045E3"/>
    <w:rsid w:val="00D05519"/>
    <w:rsid w:val="00D06EE3"/>
    <w:rsid w:val="00D074BC"/>
    <w:rsid w:val="00D07E96"/>
    <w:rsid w:val="00D10E44"/>
    <w:rsid w:val="00D11430"/>
    <w:rsid w:val="00D128F9"/>
    <w:rsid w:val="00D12C3A"/>
    <w:rsid w:val="00D13097"/>
    <w:rsid w:val="00D1335B"/>
    <w:rsid w:val="00D14254"/>
    <w:rsid w:val="00D1723F"/>
    <w:rsid w:val="00D200BF"/>
    <w:rsid w:val="00D20B64"/>
    <w:rsid w:val="00D229AA"/>
    <w:rsid w:val="00D229E2"/>
    <w:rsid w:val="00D231C1"/>
    <w:rsid w:val="00D234B2"/>
    <w:rsid w:val="00D251B8"/>
    <w:rsid w:val="00D31792"/>
    <w:rsid w:val="00D326CC"/>
    <w:rsid w:val="00D32B90"/>
    <w:rsid w:val="00D340C3"/>
    <w:rsid w:val="00D35A09"/>
    <w:rsid w:val="00D3646C"/>
    <w:rsid w:val="00D37996"/>
    <w:rsid w:val="00D41C13"/>
    <w:rsid w:val="00D423F8"/>
    <w:rsid w:val="00D42632"/>
    <w:rsid w:val="00D434DE"/>
    <w:rsid w:val="00D441E9"/>
    <w:rsid w:val="00D45289"/>
    <w:rsid w:val="00D46AE2"/>
    <w:rsid w:val="00D52D8F"/>
    <w:rsid w:val="00D53871"/>
    <w:rsid w:val="00D56D1F"/>
    <w:rsid w:val="00D57BDB"/>
    <w:rsid w:val="00D57F5B"/>
    <w:rsid w:val="00D60B33"/>
    <w:rsid w:val="00D62A26"/>
    <w:rsid w:val="00D62EC0"/>
    <w:rsid w:val="00D62FEC"/>
    <w:rsid w:val="00D634BE"/>
    <w:rsid w:val="00D63545"/>
    <w:rsid w:val="00D637DB"/>
    <w:rsid w:val="00D6446A"/>
    <w:rsid w:val="00D6532F"/>
    <w:rsid w:val="00D6655D"/>
    <w:rsid w:val="00D66B92"/>
    <w:rsid w:val="00D66FC2"/>
    <w:rsid w:val="00D675FC"/>
    <w:rsid w:val="00D71E1C"/>
    <w:rsid w:val="00D71E2E"/>
    <w:rsid w:val="00D72BD2"/>
    <w:rsid w:val="00D7338C"/>
    <w:rsid w:val="00D737A4"/>
    <w:rsid w:val="00D75625"/>
    <w:rsid w:val="00D75714"/>
    <w:rsid w:val="00D757A5"/>
    <w:rsid w:val="00D80007"/>
    <w:rsid w:val="00D80188"/>
    <w:rsid w:val="00D803A9"/>
    <w:rsid w:val="00D81EB1"/>
    <w:rsid w:val="00D82792"/>
    <w:rsid w:val="00D84402"/>
    <w:rsid w:val="00D845B5"/>
    <w:rsid w:val="00D84712"/>
    <w:rsid w:val="00D851E9"/>
    <w:rsid w:val="00D85D38"/>
    <w:rsid w:val="00D86F49"/>
    <w:rsid w:val="00D8743C"/>
    <w:rsid w:val="00D90244"/>
    <w:rsid w:val="00D90441"/>
    <w:rsid w:val="00D92ADA"/>
    <w:rsid w:val="00D93315"/>
    <w:rsid w:val="00D93E24"/>
    <w:rsid w:val="00D9425A"/>
    <w:rsid w:val="00D94340"/>
    <w:rsid w:val="00D95731"/>
    <w:rsid w:val="00D96957"/>
    <w:rsid w:val="00D96D5F"/>
    <w:rsid w:val="00DA05F8"/>
    <w:rsid w:val="00DA1616"/>
    <w:rsid w:val="00DA1EAD"/>
    <w:rsid w:val="00DA2269"/>
    <w:rsid w:val="00DA2308"/>
    <w:rsid w:val="00DA478D"/>
    <w:rsid w:val="00DA47CA"/>
    <w:rsid w:val="00DA4E13"/>
    <w:rsid w:val="00DA6C76"/>
    <w:rsid w:val="00DA6C97"/>
    <w:rsid w:val="00DB1DAD"/>
    <w:rsid w:val="00DB356E"/>
    <w:rsid w:val="00DB618B"/>
    <w:rsid w:val="00DB69A1"/>
    <w:rsid w:val="00DB69B7"/>
    <w:rsid w:val="00DC02C0"/>
    <w:rsid w:val="00DC0CA3"/>
    <w:rsid w:val="00DC0D14"/>
    <w:rsid w:val="00DC33BB"/>
    <w:rsid w:val="00DC38E8"/>
    <w:rsid w:val="00DC46C4"/>
    <w:rsid w:val="00DC4836"/>
    <w:rsid w:val="00DC7952"/>
    <w:rsid w:val="00DC7CA5"/>
    <w:rsid w:val="00DD062B"/>
    <w:rsid w:val="00DD1540"/>
    <w:rsid w:val="00DD2384"/>
    <w:rsid w:val="00DD6051"/>
    <w:rsid w:val="00DE29BB"/>
    <w:rsid w:val="00DE365E"/>
    <w:rsid w:val="00DE4CEF"/>
    <w:rsid w:val="00DE6223"/>
    <w:rsid w:val="00DE74FF"/>
    <w:rsid w:val="00DE7911"/>
    <w:rsid w:val="00DE7B3D"/>
    <w:rsid w:val="00DF219A"/>
    <w:rsid w:val="00DF3123"/>
    <w:rsid w:val="00DF3C03"/>
    <w:rsid w:val="00DF6C5A"/>
    <w:rsid w:val="00E00F5F"/>
    <w:rsid w:val="00E017E1"/>
    <w:rsid w:val="00E01DE6"/>
    <w:rsid w:val="00E03039"/>
    <w:rsid w:val="00E03884"/>
    <w:rsid w:val="00E0423B"/>
    <w:rsid w:val="00E053E7"/>
    <w:rsid w:val="00E055E5"/>
    <w:rsid w:val="00E05F78"/>
    <w:rsid w:val="00E06B5A"/>
    <w:rsid w:val="00E071B2"/>
    <w:rsid w:val="00E07771"/>
    <w:rsid w:val="00E07A4E"/>
    <w:rsid w:val="00E07AF2"/>
    <w:rsid w:val="00E10EBB"/>
    <w:rsid w:val="00E1265A"/>
    <w:rsid w:val="00E135FE"/>
    <w:rsid w:val="00E14B1C"/>
    <w:rsid w:val="00E15D91"/>
    <w:rsid w:val="00E1670B"/>
    <w:rsid w:val="00E16828"/>
    <w:rsid w:val="00E16D7D"/>
    <w:rsid w:val="00E171EA"/>
    <w:rsid w:val="00E17D9E"/>
    <w:rsid w:val="00E2012F"/>
    <w:rsid w:val="00E2017E"/>
    <w:rsid w:val="00E206DE"/>
    <w:rsid w:val="00E21605"/>
    <w:rsid w:val="00E21DEB"/>
    <w:rsid w:val="00E23277"/>
    <w:rsid w:val="00E24F52"/>
    <w:rsid w:val="00E25FC7"/>
    <w:rsid w:val="00E27934"/>
    <w:rsid w:val="00E32A27"/>
    <w:rsid w:val="00E331C9"/>
    <w:rsid w:val="00E332AA"/>
    <w:rsid w:val="00E338CC"/>
    <w:rsid w:val="00E34645"/>
    <w:rsid w:val="00E35778"/>
    <w:rsid w:val="00E35C31"/>
    <w:rsid w:val="00E3778D"/>
    <w:rsid w:val="00E40C37"/>
    <w:rsid w:val="00E41280"/>
    <w:rsid w:val="00E412D8"/>
    <w:rsid w:val="00E43B84"/>
    <w:rsid w:val="00E446B7"/>
    <w:rsid w:val="00E4647E"/>
    <w:rsid w:val="00E47141"/>
    <w:rsid w:val="00E50031"/>
    <w:rsid w:val="00E51769"/>
    <w:rsid w:val="00E51F96"/>
    <w:rsid w:val="00E5266E"/>
    <w:rsid w:val="00E54310"/>
    <w:rsid w:val="00E54E76"/>
    <w:rsid w:val="00E571D7"/>
    <w:rsid w:val="00E57A87"/>
    <w:rsid w:val="00E634A4"/>
    <w:rsid w:val="00E634E5"/>
    <w:rsid w:val="00E63D74"/>
    <w:rsid w:val="00E63E9F"/>
    <w:rsid w:val="00E6405D"/>
    <w:rsid w:val="00E650D1"/>
    <w:rsid w:val="00E654C7"/>
    <w:rsid w:val="00E6623A"/>
    <w:rsid w:val="00E66245"/>
    <w:rsid w:val="00E677B6"/>
    <w:rsid w:val="00E6799A"/>
    <w:rsid w:val="00E712F9"/>
    <w:rsid w:val="00E7173F"/>
    <w:rsid w:val="00E72A6C"/>
    <w:rsid w:val="00E72B63"/>
    <w:rsid w:val="00E72E39"/>
    <w:rsid w:val="00E7317E"/>
    <w:rsid w:val="00E7317F"/>
    <w:rsid w:val="00E74212"/>
    <w:rsid w:val="00E74D02"/>
    <w:rsid w:val="00E74DB9"/>
    <w:rsid w:val="00E74DF5"/>
    <w:rsid w:val="00E75390"/>
    <w:rsid w:val="00E8054D"/>
    <w:rsid w:val="00E8152E"/>
    <w:rsid w:val="00E82505"/>
    <w:rsid w:val="00E8283F"/>
    <w:rsid w:val="00E83240"/>
    <w:rsid w:val="00E8343C"/>
    <w:rsid w:val="00E849E8"/>
    <w:rsid w:val="00E84A45"/>
    <w:rsid w:val="00E84F1B"/>
    <w:rsid w:val="00E8598D"/>
    <w:rsid w:val="00E87588"/>
    <w:rsid w:val="00E87EF3"/>
    <w:rsid w:val="00E90ACA"/>
    <w:rsid w:val="00E91ECB"/>
    <w:rsid w:val="00E9339B"/>
    <w:rsid w:val="00E938F6"/>
    <w:rsid w:val="00E94A96"/>
    <w:rsid w:val="00E960EF"/>
    <w:rsid w:val="00E97251"/>
    <w:rsid w:val="00EA1773"/>
    <w:rsid w:val="00EA1E7C"/>
    <w:rsid w:val="00EA1FF8"/>
    <w:rsid w:val="00EA2F06"/>
    <w:rsid w:val="00EA4DF6"/>
    <w:rsid w:val="00EA50D9"/>
    <w:rsid w:val="00EA5D48"/>
    <w:rsid w:val="00EA7AAA"/>
    <w:rsid w:val="00EA7D02"/>
    <w:rsid w:val="00EB12BC"/>
    <w:rsid w:val="00EB1511"/>
    <w:rsid w:val="00EB17BB"/>
    <w:rsid w:val="00EB41EB"/>
    <w:rsid w:val="00EB48B0"/>
    <w:rsid w:val="00EB511F"/>
    <w:rsid w:val="00EB58B9"/>
    <w:rsid w:val="00EB5C01"/>
    <w:rsid w:val="00EB6900"/>
    <w:rsid w:val="00EC004C"/>
    <w:rsid w:val="00EC066A"/>
    <w:rsid w:val="00EC0EEC"/>
    <w:rsid w:val="00EC15BB"/>
    <w:rsid w:val="00EC22E2"/>
    <w:rsid w:val="00EC2871"/>
    <w:rsid w:val="00EC51B7"/>
    <w:rsid w:val="00EC533B"/>
    <w:rsid w:val="00EC5582"/>
    <w:rsid w:val="00EC7706"/>
    <w:rsid w:val="00ED00E6"/>
    <w:rsid w:val="00ED0CBA"/>
    <w:rsid w:val="00ED129D"/>
    <w:rsid w:val="00ED1581"/>
    <w:rsid w:val="00ED1E8B"/>
    <w:rsid w:val="00ED240B"/>
    <w:rsid w:val="00ED253D"/>
    <w:rsid w:val="00ED2CE5"/>
    <w:rsid w:val="00ED30BF"/>
    <w:rsid w:val="00ED31DE"/>
    <w:rsid w:val="00ED713C"/>
    <w:rsid w:val="00EE02C3"/>
    <w:rsid w:val="00EE0599"/>
    <w:rsid w:val="00EE0BBC"/>
    <w:rsid w:val="00EE0E17"/>
    <w:rsid w:val="00EE0E21"/>
    <w:rsid w:val="00EE1276"/>
    <w:rsid w:val="00EE1C10"/>
    <w:rsid w:val="00EE1C6F"/>
    <w:rsid w:val="00EE3317"/>
    <w:rsid w:val="00EE388B"/>
    <w:rsid w:val="00EE5B27"/>
    <w:rsid w:val="00EE6050"/>
    <w:rsid w:val="00EE6EE6"/>
    <w:rsid w:val="00EF13FF"/>
    <w:rsid w:val="00EF2C32"/>
    <w:rsid w:val="00EF2F74"/>
    <w:rsid w:val="00EF4180"/>
    <w:rsid w:val="00EF5425"/>
    <w:rsid w:val="00EF54C4"/>
    <w:rsid w:val="00EF6160"/>
    <w:rsid w:val="00EF6768"/>
    <w:rsid w:val="00EF7085"/>
    <w:rsid w:val="00EF78A0"/>
    <w:rsid w:val="00F00FB0"/>
    <w:rsid w:val="00F01F6A"/>
    <w:rsid w:val="00F02576"/>
    <w:rsid w:val="00F04562"/>
    <w:rsid w:val="00F0492D"/>
    <w:rsid w:val="00F04D24"/>
    <w:rsid w:val="00F111BB"/>
    <w:rsid w:val="00F1125B"/>
    <w:rsid w:val="00F11A18"/>
    <w:rsid w:val="00F12410"/>
    <w:rsid w:val="00F134E3"/>
    <w:rsid w:val="00F144D3"/>
    <w:rsid w:val="00F146A5"/>
    <w:rsid w:val="00F15988"/>
    <w:rsid w:val="00F16DBB"/>
    <w:rsid w:val="00F17684"/>
    <w:rsid w:val="00F21A14"/>
    <w:rsid w:val="00F21F79"/>
    <w:rsid w:val="00F232C9"/>
    <w:rsid w:val="00F23834"/>
    <w:rsid w:val="00F24B5C"/>
    <w:rsid w:val="00F256B1"/>
    <w:rsid w:val="00F25ADB"/>
    <w:rsid w:val="00F25B59"/>
    <w:rsid w:val="00F26996"/>
    <w:rsid w:val="00F26D0A"/>
    <w:rsid w:val="00F27BE0"/>
    <w:rsid w:val="00F331EF"/>
    <w:rsid w:val="00F33B5E"/>
    <w:rsid w:val="00F349D7"/>
    <w:rsid w:val="00F367F3"/>
    <w:rsid w:val="00F36AC5"/>
    <w:rsid w:val="00F44A3A"/>
    <w:rsid w:val="00F45302"/>
    <w:rsid w:val="00F46A07"/>
    <w:rsid w:val="00F4710D"/>
    <w:rsid w:val="00F4746F"/>
    <w:rsid w:val="00F47C23"/>
    <w:rsid w:val="00F50C12"/>
    <w:rsid w:val="00F512E9"/>
    <w:rsid w:val="00F516D6"/>
    <w:rsid w:val="00F529BC"/>
    <w:rsid w:val="00F5361A"/>
    <w:rsid w:val="00F538BE"/>
    <w:rsid w:val="00F55948"/>
    <w:rsid w:val="00F55C45"/>
    <w:rsid w:val="00F56853"/>
    <w:rsid w:val="00F56B26"/>
    <w:rsid w:val="00F5793B"/>
    <w:rsid w:val="00F628A3"/>
    <w:rsid w:val="00F63ABD"/>
    <w:rsid w:val="00F660B2"/>
    <w:rsid w:val="00F661CE"/>
    <w:rsid w:val="00F66EFD"/>
    <w:rsid w:val="00F67277"/>
    <w:rsid w:val="00F7076E"/>
    <w:rsid w:val="00F70DE5"/>
    <w:rsid w:val="00F7212E"/>
    <w:rsid w:val="00F72498"/>
    <w:rsid w:val="00F736E0"/>
    <w:rsid w:val="00F73A47"/>
    <w:rsid w:val="00F741C5"/>
    <w:rsid w:val="00F7489A"/>
    <w:rsid w:val="00F75431"/>
    <w:rsid w:val="00F760EC"/>
    <w:rsid w:val="00F770FC"/>
    <w:rsid w:val="00F77BCC"/>
    <w:rsid w:val="00F805B6"/>
    <w:rsid w:val="00F806DB"/>
    <w:rsid w:val="00F8124A"/>
    <w:rsid w:val="00F825D3"/>
    <w:rsid w:val="00F82DB3"/>
    <w:rsid w:val="00F831DF"/>
    <w:rsid w:val="00F855CC"/>
    <w:rsid w:val="00F85920"/>
    <w:rsid w:val="00F900BA"/>
    <w:rsid w:val="00F9210D"/>
    <w:rsid w:val="00F923CD"/>
    <w:rsid w:val="00F94594"/>
    <w:rsid w:val="00F95B51"/>
    <w:rsid w:val="00F97036"/>
    <w:rsid w:val="00FA0389"/>
    <w:rsid w:val="00FA0B8A"/>
    <w:rsid w:val="00FA0D7F"/>
    <w:rsid w:val="00FA3ACF"/>
    <w:rsid w:val="00FA41E7"/>
    <w:rsid w:val="00FA5ACE"/>
    <w:rsid w:val="00FA6147"/>
    <w:rsid w:val="00FA74F8"/>
    <w:rsid w:val="00FA764D"/>
    <w:rsid w:val="00FA7E97"/>
    <w:rsid w:val="00FB1F8F"/>
    <w:rsid w:val="00FB2362"/>
    <w:rsid w:val="00FB4122"/>
    <w:rsid w:val="00FB4C37"/>
    <w:rsid w:val="00FB5B76"/>
    <w:rsid w:val="00FB6BB2"/>
    <w:rsid w:val="00FB7D95"/>
    <w:rsid w:val="00FC3ED4"/>
    <w:rsid w:val="00FC494E"/>
    <w:rsid w:val="00FC5DE2"/>
    <w:rsid w:val="00FC7927"/>
    <w:rsid w:val="00FC7A6A"/>
    <w:rsid w:val="00FD1219"/>
    <w:rsid w:val="00FD1B41"/>
    <w:rsid w:val="00FD368A"/>
    <w:rsid w:val="00FD37EA"/>
    <w:rsid w:val="00FD4289"/>
    <w:rsid w:val="00FD4773"/>
    <w:rsid w:val="00FD5110"/>
    <w:rsid w:val="00FD5706"/>
    <w:rsid w:val="00FD6F0E"/>
    <w:rsid w:val="00FE1475"/>
    <w:rsid w:val="00FE1B62"/>
    <w:rsid w:val="00FE2052"/>
    <w:rsid w:val="00FE6801"/>
    <w:rsid w:val="00FE69BC"/>
    <w:rsid w:val="00FE72CF"/>
    <w:rsid w:val="00FF1F18"/>
    <w:rsid w:val="00FF238F"/>
    <w:rsid w:val="00FF4BEA"/>
    <w:rsid w:val="00FF683B"/>
    <w:rsid w:val="00FF70C0"/>
    <w:rsid w:val="02135457"/>
    <w:rsid w:val="1E0064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81F6314C-BEEE-4FF8-A226-58408A370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semiHidden="1"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locked="1" w:semiHidden="1" w:uiPriority="0" w:unhideWhenUsed="1"/>
    <w:lsdException w:name="Balloon Text" w:semiHidden="1" w:unhideWhenUsed="1"/>
    <w:lsdException w:name="Table Grid" w:qFormat="1"/>
    <w:lsdException w:name="Table Theme" w:locked="1" w:semiHidden="1" w:uiPriority="0"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4373"/>
    <w:rPr>
      <w:sz w:val="24"/>
    </w:rPr>
  </w:style>
  <w:style w:type="paragraph" w:styleId="1">
    <w:name w:val="heading 1"/>
    <w:basedOn w:val="a"/>
    <w:next w:val="a"/>
    <w:link w:val="1Char"/>
    <w:uiPriority w:val="99"/>
    <w:qFormat/>
    <w:rsid w:val="00AA4373"/>
    <w:pPr>
      <w:keepNext/>
      <w:numPr>
        <w:numId w:val="1"/>
      </w:numPr>
      <w:tabs>
        <w:tab w:val="left" w:pos="432"/>
      </w:tabs>
      <w:spacing w:before="240" w:after="240"/>
      <w:outlineLvl w:val="0"/>
    </w:pPr>
    <w:rPr>
      <w:b/>
      <w:kern w:val="28"/>
      <w:sz w:val="28"/>
    </w:rPr>
  </w:style>
  <w:style w:type="paragraph" w:styleId="2">
    <w:name w:val="heading 2"/>
    <w:basedOn w:val="a"/>
    <w:next w:val="a"/>
    <w:link w:val="2Char"/>
    <w:uiPriority w:val="99"/>
    <w:qFormat/>
    <w:rsid w:val="00AA4373"/>
    <w:pPr>
      <w:keepNext/>
      <w:numPr>
        <w:ilvl w:val="1"/>
        <w:numId w:val="1"/>
      </w:numPr>
      <w:tabs>
        <w:tab w:val="clear" w:pos="3128"/>
        <w:tab w:val="left" w:pos="432"/>
        <w:tab w:val="left" w:pos="576"/>
      </w:tabs>
      <w:spacing w:before="240" w:after="240"/>
      <w:ind w:left="576"/>
      <w:outlineLvl w:val="1"/>
    </w:pPr>
    <w:rPr>
      <w:b/>
    </w:rPr>
  </w:style>
  <w:style w:type="paragraph" w:styleId="3">
    <w:name w:val="heading 3"/>
    <w:basedOn w:val="2"/>
    <w:next w:val="a"/>
    <w:link w:val="3Char"/>
    <w:uiPriority w:val="99"/>
    <w:qFormat/>
    <w:rsid w:val="00AA4373"/>
    <w:pPr>
      <w:numPr>
        <w:ilvl w:val="2"/>
      </w:numPr>
      <w:tabs>
        <w:tab w:val="clear" w:pos="1145"/>
        <w:tab w:val="left" w:pos="720"/>
      </w:tabs>
      <w:outlineLvl w:val="2"/>
    </w:pPr>
  </w:style>
  <w:style w:type="paragraph" w:styleId="4">
    <w:name w:val="heading 4"/>
    <w:basedOn w:val="a"/>
    <w:next w:val="a"/>
    <w:link w:val="4Char"/>
    <w:uiPriority w:val="99"/>
    <w:qFormat/>
    <w:rsid w:val="00AA4373"/>
    <w:pPr>
      <w:keepNext/>
      <w:outlineLvl w:val="3"/>
    </w:pPr>
    <w:rPr>
      <w:b/>
      <w:sz w:val="28"/>
    </w:rPr>
  </w:style>
  <w:style w:type="paragraph" w:styleId="8">
    <w:name w:val="heading 8"/>
    <w:basedOn w:val="a"/>
    <w:next w:val="a"/>
    <w:link w:val="8Char"/>
    <w:uiPriority w:val="99"/>
    <w:qFormat/>
    <w:rsid w:val="00AA4373"/>
    <w:pPr>
      <w:keepNext/>
      <w:keepLines/>
      <w:spacing w:before="200"/>
      <w:outlineLvl w:val="7"/>
    </w:pPr>
    <w:rPr>
      <w:rFonts w:ascii="Cambria" w:hAnsi="Cambria"/>
      <w:color w:val="404040"/>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99"/>
    <w:qFormat/>
    <w:rsid w:val="00AA4373"/>
    <w:pPr>
      <w:spacing w:after="100" w:line="259" w:lineRule="auto"/>
      <w:ind w:left="1320"/>
    </w:pPr>
    <w:rPr>
      <w:rFonts w:ascii="Calibri" w:hAnsi="Calibri"/>
      <w:sz w:val="22"/>
      <w:szCs w:val="22"/>
    </w:rPr>
  </w:style>
  <w:style w:type="paragraph" w:styleId="a3">
    <w:name w:val="annotation text"/>
    <w:basedOn w:val="a"/>
    <w:link w:val="Char"/>
    <w:uiPriority w:val="99"/>
    <w:qFormat/>
    <w:rsid w:val="00AA4373"/>
    <w:rPr>
      <w:sz w:val="20"/>
    </w:rPr>
  </w:style>
  <w:style w:type="paragraph" w:styleId="a4">
    <w:name w:val="Body Text Indent"/>
    <w:basedOn w:val="a"/>
    <w:link w:val="Char0"/>
    <w:uiPriority w:val="99"/>
    <w:qFormat/>
    <w:rsid w:val="00AA4373"/>
    <w:pPr>
      <w:spacing w:after="120"/>
      <w:ind w:left="360"/>
    </w:pPr>
  </w:style>
  <w:style w:type="paragraph" w:styleId="5">
    <w:name w:val="toc 5"/>
    <w:basedOn w:val="a"/>
    <w:next w:val="a"/>
    <w:uiPriority w:val="99"/>
    <w:qFormat/>
    <w:rsid w:val="00AA4373"/>
    <w:pPr>
      <w:spacing w:after="100" w:line="259" w:lineRule="auto"/>
      <w:ind w:left="880"/>
    </w:pPr>
    <w:rPr>
      <w:rFonts w:ascii="Calibri" w:hAnsi="Calibri"/>
      <w:sz w:val="22"/>
      <w:szCs w:val="22"/>
    </w:rPr>
  </w:style>
  <w:style w:type="paragraph" w:styleId="30">
    <w:name w:val="toc 3"/>
    <w:basedOn w:val="a"/>
    <w:next w:val="a"/>
    <w:uiPriority w:val="99"/>
    <w:qFormat/>
    <w:rsid w:val="00AA4373"/>
    <w:pPr>
      <w:spacing w:after="100"/>
      <w:ind w:left="480"/>
    </w:pPr>
  </w:style>
  <w:style w:type="paragraph" w:styleId="80">
    <w:name w:val="toc 8"/>
    <w:basedOn w:val="a"/>
    <w:next w:val="a"/>
    <w:uiPriority w:val="99"/>
    <w:qFormat/>
    <w:rsid w:val="00AA4373"/>
    <w:pPr>
      <w:spacing w:after="100" w:line="259" w:lineRule="auto"/>
      <w:ind w:left="1540"/>
    </w:pPr>
    <w:rPr>
      <w:rFonts w:ascii="Calibri" w:hAnsi="Calibri"/>
      <w:sz w:val="22"/>
      <w:szCs w:val="22"/>
    </w:rPr>
  </w:style>
  <w:style w:type="paragraph" w:styleId="20">
    <w:name w:val="Body Text Indent 2"/>
    <w:basedOn w:val="a"/>
    <w:link w:val="2Char0"/>
    <w:uiPriority w:val="99"/>
    <w:qFormat/>
    <w:rsid w:val="00AA4373"/>
    <w:pPr>
      <w:ind w:firstLine="709"/>
    </w:pPr>
    <w:rPr>
      <w:rFonts w:eastAsia="MS Mincho"/>
      <w:lang w:val="en-GB"/>
    </w:rPr>
  </w:style>
  <w:style w:type="paragraph" w:styleId="a5">
    <w:name w:val="Balloon Text"/>
    <w:basedOn w:val="a"/>
    <w:link w:val="Char1"/>
    <w:uiPriority w:val="99"/>
    <w:semiHidden/>
    <w:rsid w:val="00AA4373"/>
    <w:rPr>
      <w:rFonts w:ascii="Tahoma" w:hAnsi="Tahoma"/>
      <w:sz w:val="16"/>
      <w:szCs w:val="16"/>
    </w:rPr>
  </w:style>
  <w:style w:type="paragraph" w:styleId="a6">
    <w:name w:val="footer"/>
    <w:basedOn w:val="a"/>
    <w:link w:val="Char2"/>
    <w:uiPriority w:val="99"/>
    <w:rsid w:val="00AA4373"/>
    <w:pPr>
      <w:tabs>
        <w:tab w:val="center" w:pos="4320"/>
        <w:tab w:val="right" w:pos="8640"/>
      </w:tabs>
    </w:pPr>
  </w:style>
  <w:style w:type="paragraph" w:styleId="a7">
    <w:name w:val="header"/>
    <w:basedOn w:val="a"/>
    <w:link w:val="Char3"/>
    <w:uiPriority w:val="99"/>
    <w:rsid w:val="00AA4373"/>
    <w:pPr>
      <w:tabs>
        <w:tab w:val="center" w:pos="4320"/>
        <w:tab w:val="right" w:pos="8640"/>
      </w:tabs>
    </w:pPr>
  </w:style>
  <w:style w:type="paragraph" w:styleId="10">
    <w:name w:val="toc 1"/>
    <w:basedOn w:val="a"/>
    <w:next w:val="a"/>
    <w:uiPriority w:val="39"/>
    <w:rsid w:val="00AA4373"/>
    <w:pPr>
      <w:spacing w:after="100"/>
    </w:pPr>
  </w:style>
  <w:style w:type="paragraph" w:styleId="40">
    <w:name w:val="toc 4"/>
    <w:basedOn w:val="a"/>
    <w:next w:val="a"/>
    <w:uiPriority w:val="99"/>
    <w:qFormat/>
    <w:rsid w:val="00AA4373"/>
    <w:pPr>
      <w:spacing w:after="100" w:line="259" w:lineRule="auto"/>
      <w:ind w:left="660"/>
    </w:pPr>
    <w:rPr>
      <w:rFonts w:ascii="Calibri" w:hAnsi="Calibri"/>
      <w:sz w:val="22"/>
      <w:szCs w:val="22"/>
    </w:rPr>
  </w:style>
  <w:style w:type="paragraph" w:styleId="a8">
    <w:name w:val="footnote text"/>
    <w:basedOn w:val="a"/>
    <w:link w:val="Char4"/>
    <w:uiPriority w:val="99"/>
    <w:semiHidden/>
    <w:qFormat/>
    <w:rsid w:val="00AA4373"/>
    <w:rPr>
      <w:rFonts w:eastAsia="MS Mincho"/>
      <w:sz w:val="20"/>
      <w:lang w:val="en-GB"/>
    </w:rPr>
  </w:style>
  <w:style w:type="paragraph" w:styleId="6">
    <w:name w:val="toc 6"/>
    <w:basedOn w:val="a"/>
    <w:next w:val="a"/>
    <w:uiPriority w:val="99"/>
    <w:qFormat/>
    <w:rsid w:val="00AA4373"/>
    <w:pPr>
      <w:spacing w:after="100" w:line="259" w:lineRule="auto"/>
      <w:ind w:left="1100"/>
    </w:pPr>
    <w:rPr>
      <w:rFonts w:ascii="Calibri" w:hAnsi="Calibri"/>
      <w:sz w:val="22"/>
      <w:szCs w:val="22"/>
    </w:rPr>
  </w:style>
  <w:style w:type="paragraph" w:styleId="31">
    <w:name w:val="Body Text Indent 3"/>
    <w:basedOn w:val="a"/>
    <w:link w:val="3Char0"/>
    <w:uiPriority w:val="99"/>
    <w:semiHidden/>
    <w:rsid w:val="00AA4373"/>
    <w:pPr>
      <w:spacing w:after="120"/>
      <w:ind w:left="360"/>
    </w:pPr>
    <w:rPr>
      <w:sz w:val="16"/>
      <w:szCs w:val="16"/>
    </w:rPr>
  </w:style>
  <w:style w:type="paragraph" w:styleId="21">
    <w:name w:val="toc 2"/>
    <w:basedOn w:val="a"/>
    <w:next w:val="a"/>
    <w:uiPriority w:val="99"/>
    <w:qFormat/>
    <w:rsid w:val="00AA4373"/>
    <w:pPr>
      <w:spacing w:after="100"/>
      <w:ind w:left="240"/>
    </w:pPr>
  </w:style>
  <w:style w:type="paragraph" w:styleId="9">
    <w:name w:val="toc 9"/>
    <w:basedOn w:val="a"/>
    <w:next w:val="a"/>
    <w:uiPriority w:val="99"/>
    <w:qFormat/>
    <w:rsid w:val="00AA4373"/>
    <w:pPr>
      <w:spacing w:after="100" w:line="259" w:lineRule="auto"/>
      <w:ind w:left="1760"/>
    </w:pPr>
    <w:rPr>
      <w:rFonts w:ascii="Calibri" w:hAnsi="Calibri"/>
      <w:sz w:val="22"/>
      <w:szCs w:val="22"/>
    </w:rPr>
  </w:style>
  <w:style w:type="paragraph" w:styleId="a9">
    <w:name w:val="annotation subject"/>
    <w:basedOn w:val="a3"/>
    <w:next w:val="a3"/>
    <w:link w:val="Char5"/>
    <w:uiPriority w:val="99"/>
    <w:semiHidden/>
    <w:qFormat/>
    <w:rsid w:val="00AA4373"/>
    <w:rPr>
      <w:b/>
      <w:bCs/>
    </w:rPr>
  </w:style>
  <w:style w:type="table" w:styleId="aa">
    <w:name w:val="Table Grid"/>
    <w:basedOn w:val="a1"/>
    <w:uiPriority w:val="99"/>
    <w:qFormat/>
    <w:rsid w:val="00AA4373"/>
    <w:rPr>
      <w:rFonts w:eastAsia="MS Mincho"/>
      <w:lang w:val="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line number"/>
    <w:basedOn w:val="a0"/>
    <w:uiPriority w:val="99"/>
    <w:semiHidden/>
    <w:qFormat/>
    <w:rsid w:val="00AA4373"/>
    <w:rPr>
      <w:rFonts w:cs="Times New Roman"/>
    </w:rPr>
  </w:style>
  <w:style w:type="character" w:styleId="ac">
    <w:name w:val="Hyperlink"/>
    <w:basedOn w:val="a0"/>
    <w:uiPriority w:val="99"/>
    <w:rsid w:val="00AA4373"/>
    <w:rPr>
      <w:rFonts w:cs="Times New Roman"/>
      <w:color w:val="0000FF"/>
      <w:u w:val="single"/>
    </w:rPr>
  </w:style>
  <w:style w:type="character" w:styleId="ad">
    <w:name w:val="annotation reference"/>
    <w:basedOn w:val="a0"/>
    <w:uiPriority w:val="99"/>
    <w:rsid w:val="00AA4373"/>
    <w:rPr>
      <w:rFonts w:cs="Times New Roman"/>
      <w:sz w:val="16"/>
    </w:rPr>
  </w:style>
  <w:style w:type="character" w:styleId="ae">
    <w:name w:val="footnote reference"/>
    <w:basedOn w:val="a0"/>
    <w:uiPriority w:val="99"/>
    <w:semiHidden/>
    <w:qFormat/>
    <w:rsid w:val="00AA4373"/>
    <w:rPr>
      <w:rFonts w:cs="Times New Roman"/>
      <w:vertAlign w:val="superscript"/>
    </w:rPr>
  </w:style>
  <w:style w:type="character" w:customStyle="1" w:styleId="1Char">
    <w:name w:val="标题 1 Char"/>
    <w:basedOn w:val="a0"/>
    <w:link w:val="1"/>
    <w:uiPriority w:val="9"/>
    <w:rsid w:val="00AA4373"/>
    <w:rPr>
      <w:b/>
      <w:bCs/>
      <w:kern w:val="44"/>
      <w:sz w:val="44"/>
      <w:szCs w:val="44"/>
    </w:rPr>
  </w:style>
  <w:style w:type="character" w:customStyle="1" w:styleId="2Char">
    <w:name w:val="标题 2 Char"/>
    <w:basedOn w:val="a0"/>
    <w:link w:val="2"/>
    <w:uiPriority w:val="99"/>
    <w:locked/>
    <w:rsid w:val="00AA4373"/>
    <w:rPr>
      <w:b/>
      <w:sz w:val="24"/>
    </w:rPr>
  </w:style>
  <w:style w:type="character" w:customStyle="1" w:styleId="3Char">
    <w:name w:val="标题 3 Char"/>
    <w:basedOn w:val="a0"/>
    <w:link w:val="3"/>
    <w:uiPriority w:val="99"/>
    <w:locked/>
    <w:rsid w:val="00AA4373"/>
    <w:rPr>
      <w:b/>
      <w:sz w:val="24"/>
    </w:rPr>
  </w:style>
  <w:style w:type="character" w:customStyle="1" w:styleId="4Char">
    <w:name w:val="标题 4 Char"/>
    <w:basedOn w:val="a0"/>
    <w:link w:val="4"/>
    <w:uiPriority w:val="9"/>
    <w:semiHidden/>
    <w:rsid w:val="00AA4373"/>
    <w:rPr>
      <w:rFonts w:ascii="Cambria" w:eastAsia="宋体" w:hAnsi="Cambria" w:cs="Times New Roman"/>
      <w:b/>
      <w:bCs/>
      <w:kern w:val="0"/>
      <w:sz w:val="28"/>
      <w:szCs w:val="28"/>
    </w:rPr>
  </w:style>
  <w:style w:type="character" w:customStyle="1" w:styleId="8Char">
    <w:name w:val="标题 8 Char"/>
    <w:basedOn w:val="a0"/>
    <w:link w:val="8"/>
    <w:uiPriority w:val="99"/>
    <w:semiHidden/>
    <w:locked/>
    <w:rsid w:val="00AA4373"/>
    <w:rPr>
      <w:rFonts w:ascii="Cambria" w:eastAsia="Times New Roman" w:hAnsi="Cambria"/>
      <w:color w:val="404040"/>
    </w:rPr>
  </w:style>
  <w:style w:type="character" w:customStyle="1" w:styleId="Char3">
    <w:name w:val="页眉 Char"/>
    <w:basedOn w:val="a0"/>
    <w:link w:val="a7"/>
    <w:uiPriority w:val="99"/>
    <w:locked/>
    <w:rsid w:val="00AA4373"/>
    <w:rPr>
      <w:sz w:val="24"/>
    </w:rPr>
  </w:style>
  <w:style w:type="character" w:customStyle="1" w:styleId="Char2">
    <w:name w:val="页脚 Char"/>
    <w:basedOn w:val="a0"/>
    <w:link w:val="a6"/>
    <w:uiPriority w:val="99"/>
    <w:locked/>
    <w:rsid w:val="00AA4373"/>
    <w:rPr>
      <w:rFonts w:cs="Times New Roman"/>
      <w:sz w:val="24"/>
      <w:lang w:val="en-US" w:eastAsia="zh-CN"/>
    </w:rPr>
  </w:style>
  <w:style w:type="character" w:customStyle="1" w:styleId="Char1">
    <w:name w:val="批注框文本 Char"/>
    <w:basedOn w:val="a0"/>
    <w:link w:val="a5"/>
    <w:uiPriority w:val="99"/>
    <w:semiHidden/>
    <w:locked/>
    <w:rsid w:val="00AA4373"/>
    <w:rPr>
      <w:rFonts w:ascii="Tahoma" w:eastAsia="Times New Roman" w:hAnsi="Tahoma"/>
      <w:sz w:val="16"/>
    </w:rPr>
  </w:style>
  <w:style w:type="paragraph" w:styleId="af">
    <w:name w:val="List Paragraph"/>
    <w:basedOn w:val="a"/>
    <w:uiPriority w:val="99"/>
    <w:qFormat/>
    <w:rsid w:val="00AA4373"/>
    <w:pPr>
      <w:ind w:left="720"/>
      <w:contextualSpacing/>
    </w:pPr>
  </w:style>
  <w:style w:type="character" w:customStyle="1" w:styleId="Char">
    <w:name w:val="批注文字 Char"/>
    <w:basedOn w:val="a0"/>
    <w:link w:val="a3"/>
    <w:uiPriority w:val="99"/>
    <w:qFormat/>
    <w:locked/>
    <w:rsid w:val="00AA4373"/>
    <w:rPr>
      <w:rFonts w:cs="Times New Roman"/>
    </w:rPr>
  </w:style>
  <w:style w:type="character" w:customStyle="1" w:styleId="Char5">
    <w:name w:val="批注主题 Char"/>
    <w:basedOn w:val="Char"/>
    <w:link w:val="a9"/>
    <w:uiPriority w:val="99"/>
    <w:semiHidden/>
    <w:qFormat/>
    <w:locked/>
    <w:rsid w:val="00AA4373"/>
    <w:rPr>
      <w:rFonts w:cs="Times New Roman"/>
      <w:b/>
    </w:rPr>
  </w:style>
  <w:style w:type="paragraph" w:customStyle="1" w:styleId="Default">
    <w:name w:val="Default"/>
    <w:uiPriority w:val="99"/>
    <w:qFormat/>
    <w:rsid w:val="00AA4373"/>
    <w:pPr>
      <w:autoSpaceDE w:val="0"/>
      <w:autoSpaceDN w:val="0"/>
      <w:adjustRightInd w:val="0"/>
    </w:pPr>
    <w:rPr>
      <w:color w:val="000000"/>
      <w:sz w:val="24"/>
      <w:szCs w:val="24"/>
    </w:rPr>
  </w:style>
  <w:style w:type="paragraph" w:customStyle="1" w:styleId="11">
    <w:name w:val="修订1"/>
    <w:hidden/>
    <w:uiPriority w:val="99"/>
    <w:semiHidden/>
    <w:qFormat/>
    <w:rsid w:val="00AA4373"/>
    <w:rPr>
      <w:sz w:val="24"/>
    </w:rPr>
  </w:style>
  <w:style w:type="paragraph" w:customStyle="1" w:styleId="AWK7">
    <w:name w:val="AWK7"/>
    <w:basedOn w:val="a"/>
    <w:uiPriority w:val="99"/>
    <w:qFormat/>
    <w:rsid w:val="00AA4373"/>
    <w:pPr>
      <w:numPr>
        <w:numId w:val="2"/>
      </w:numPr>
      <w:spacing w:before="240" w:after="120"/>
    </w:pPr>
    <w:rPr>
      <w:rFonts w:eastAsia="MS Mincho"/>
      <w:b/>
      <w:lang w:val="en-GB"/>
    </w:rPr>
  </w:style>
  <w:style w:type="character" w:customStyle="1" w:styleId="2Char0">
    <w:name w:val="正文文本缩进 2 Char"/>
    <w:basedOn w:val="a0"/>
    <w:link w:val="20"/>
    <w:uiPriority w:val="99"/>
    <w:qFormat/>
    <w:locked/>
    <w:rsid w:val="00AA4373"/>
    <w:rPr>
      <w:rFonts w:eastAsia="MS Mincho"/>
      <w:sz w:val="24"/>
      <w:lang w:val="en-GB"/>
    </w:rPr>
  </w:style>
  <w:style w:type="character" w:customStyle="1" w:styleId="Char0">
    <w:name w:val="正文文本缩进 Char"/>
    <w:basedOn w:val="a0"/>
    <w:link w:val="a4"/>
    <w:uiPriority w:val="99"/>
    <w:qFormat/>
    <w:locked/>
    <w:rsid w:val="00AA4373"/>
    <w:rPr>
      <w:sz w:val="24"/>
    </w:rPr>
  </w:style>
  <w:style w:type="paragraph" w:customStyle="1" w:styleId="AWK8">
    <w:name w:val="AWK8"/>
    <w:basedOn w:val="a"/>
    <w:link w:val="AWK8Char"/>
    <w:uiPriority w:val="99"/>
    <w:qFormat/>
    <w:rsid w:val="00AA4373"/>
    <w:pPr>
      <w:tabs>
        <w:tab w:val="left" w:pos="720"/>
      </w:tabs>
      <w:ind w:left="360" w:hanging="360"/>
    </w:pPr>
    <w:rPr>
      <w:rFonts w:eastAsia="MS Mincho"/>
      <w:b/>
      <w:lang w:val="en-GB"/>
    </w:rPr>
  </w:style>
  <w:style w:type="character" w:customStyle="1" w:styleId="AWK8Char">
    <w:name w:val="AWK8 Char"/>
    <w:link w:val="AWK8"/>
    <w:uiPriority w:val="99"/>
    <w:qFormat/>
    <w:locked/>
    <w:rsid w:val="00AA4373"/>
    <w:rPr>
      <w:rFonts w:eastAsia="MS Mincho"/>
      <w:b/>
      <w:sz w:val="24"/>
      <w:lang w:val="en-GB"/>
    </w:rPr>
  </w:style>
  <w:style w:type="character" w:customStyle="1" w:styleId="Char4">
    <w:name w:val="脚注文本 Char"/>
    <w:basedOn w:val="a0"/>
    <w:link w:val="a8"/>
    <w:uiPriority w:val="99"/>
    <w:semiHidden/>
    <w:qFormat/>
    <w:locked/>
    <w:rsid w:val="00AA4373"/>
    <w:rPr>
      <w:rFonts w:eastAsia="MS Mincho"/>
      <w:lang w:val="en-GB"/>
    </w:rPr>
  </w:style>
  <w:style w:type="paragraph" w:customStyle="1" w:styleId="AWKpara12C">
    <w:name w:val="AWK para 12C"/>
    <w:basedOn w:val="a"/>
    <w:link w:val="AWKpara12CChar"/>
    <w:uiPriority w:val="99"/>
    <w:qFormat/>
    <w:rsid w:val="00AA4373"/>
    <w:pPr>
      <w:keepNext/>
      <w:numPr>
        <w:ilvl w:val="1"/>
        <w:numId w:val="3"/>
      </w:numPr>
      <w:spacing w:before="120" w:after="120"/>
      <w:outlineLvl w:val="1"/>
    </w:pPr>
    <w:rPr>
      <w:rFonts w:eastAsia="MS Mincho"/>
      <w:i/>
    </w:rPr>
  </w:style>
  <w:style w:type="character" w:customStyle="1" w:styleId="AWKpara12CChar">
    <w:name w:val="AWK para 12C Char"/>
    <w:link w:val="AWKpara12C"/>
    <w:uiPriority w:val="99"/>
    <w:locked/>
    <w:rsid w:val="00AA4373"/>
    <w:rPr>
      <w:rFonts w:eastAsia="MS Mincho"/>
      <w:i/>
      <w:sz w:val="24"/>
      <w:lang w:eastAsia="zh-CN"/>
    </w:rPr>
  </w:style>
  <w:style w:type="paragraph" w:customStyle="1" w:styleId="TOC1">
    <w:name w:val="TOC 标题1"/>
    <w:basedOn w:val="1"/>
    <w:next w:val="a"/>
    <w:uiPriority w:val="99"/>
    <w:qFormat/>
    <w:rsid w:val="00AA4373"/>
    <w:pPr>
      <w:keepLines/>
      <w:numPr>
        <w:numId w:val="0"/>
      </w:numPr>
      <w:tabs>
        <w:tab w:val="left" w:pos="432"/>
      </w:tabs>
      <w:spacing w:before="480" w:after="0" w:line="276" w:lineRule="auto"/>
      <w:outlineLvl w:val="9"/>
    </w:pPr>
    <w:rPr>
      <w:rFonts w:ascii="Cambria" w:hAnsi="Cambria"/>
      <w:bCs/>
      <w:color w:val="365F91"/>
      <w:kern w:val="0"/>
      <w:szCs w:val="28"/>
    </w:rPr>
  </w:style>
  <w:style w:type="paragraph" w:customStyle="1" w:styleId="Pa34">
    <w:name w:val="Pa34"/>
    <w:basedOn w:val="a"/>
    <w:next w:val="a"/>
    <w:uiPriority w:val="99"/>
    <w:qFormat/>
    <w:rsid w:val="00AA4373"/>
    <w:pPr>
      <w:autoSpaceDE w:val="0"/>
      <w:autoSpaceDN w:val="0"/>
      <w:adjustRightInd w:val="0"/>
      <w:spacing w:line="201" w:lineRule="atLeast"/>
    </w:pPr>
    <w:rPr>
      <w:rFonts w:ascii="Cambria" w:hAnsi="Cambria"/>
      <w:szCs w:val="24"/>
    </w:rPr>
  </w:style>
  <w:style w:type="paragraph" w:customStyle="1" w:styleId="def-exp">
    <w:name w:val="def-exp"/>
    <w:basedOn w:val="a"/>
    <w:next w:val="a"/>
    <w:uiPriority w:val="99"/>
    <w:qFormat/>
    <w:rsid w:val="00AA4373"/>
    <w:pPr>
      <w:ind w:left="1701" w:hanging="1701"/>
    </w:pPr>
    <w:rPr>
      <w:rFonts w:eastAsia="MS Mincho"/>
      <w:i/>
    </w:rPr>
  </w:style>
  <w:style w:type="character" w:customStyle="1" w:styleId="st1">
    <w:name w:val="st1"/>
    <w:basedOn w:val="a0"/>
    <w:uiPriority w:val="99"/>
    <w:qFormat/>
    <w:rsid w:val="00AA4373"/>
    <w:rPr>
      <w:rFonts w:cs="Times New Roman"/>
    </w:rPr>
  </w:style>
  <w:style w:type="paragraph" w:customStyle="1" w:styleId="subsection">
    <w:name w:val="subsection"/>
    <w:basedOn w:val="a"/>
    <w:uiPriority w:val="99"/>
    <w:rsid w:val="00AA4373"/>
    <w:pPr>
      <w:spacing w:before="100" w:beforeAutospacing="1" w:after="100" w:afterAutospacing="1"/>
    </w:pPr>
    <w:rPr>
      <w:szCs w:val="24"/>
    </w:rPr>
  </w:style>
  <w:style w:type="paragraph" w:customStyle="1" w:styleId="paragraph">
    <w:name w:val="paragraph"/>
    <w:basedOn w:val="a"/>
    <w:uiPriority w:val="99"/>
    <w:qFormat/>
    <w:rsid w:val="00AA4373"/>
    <w:pPr>
      <w:spacing w:before="100" w:beforeAutospacing="1" w:after="100" w:afterAutospacing="1"/>
    </w:pPr>
    <w:rPr>
      <w:szCs w:val="24"/>
    </w:rPr>
  </w:style>
  <w:style w:type="paragraph" w:customStyle="1" w:styleId="subsection2">
    <w:name w:val="subsection2"/>
    <w:basedOn w:val="a"/>
    <w:uiPriority w:val="99"/>
    <w:rsid w:val="00AA4373"/>
    <w:pPr>
      <w:spacing w:before="100" w:beforeAutospacing="1" w:after="100" w:afterAutospacing="1"/>
    </w:pPr>
    <w:rPr>
      <w:szCs w:val="24"/>
    </w:rPr>
  </w:style>
  <w:style w:type="paragraph" w:customStyle="1" w:styleId="AWKpara10">
    <w:name w:val="AWK para 10"/>
    <w:basedOn w:val="a"/>
    <w:link w:val="AWKpara10Char"/>
    <w:uiPriority w:val="99"/>
    <w:qFormat/>
    <w:rsid w:val="00AA4373"/>
    <w:pPr>
      <w:widowControl w:val="0"/>
      <w:numPr>
        <w:numId w:val="4"/>
      </w:numPr>
      <w:spacing w:before="120" w:after="120"/>
    </w:pPr>
    <w:rPr>
      <w:rFonts w:eastAsia="MS Mincho"/>
      <w:lang w:val="en-GB"/>
    </w:rPr>
  </w:style>
  <w:style w:type="character" w:customStyle="1" w:styleId="AWKpara10Char">
    <w:name w:val="AWK para 10 Char"/>
    <w:basedOn w:val="a0"/>
    <w:link w:val="AWKpara10"/>
    <w:uiPriority w:val="99"/>
    <w:locked/>
    <w:rsid w:val="00AA4373"/>
    <w:rPr>
      <w:rFonts w:eastAsia="MS Mincho" w:cs="Times New Roman"/>
      <w:snapToGrid w:val="0"/>
      <w:sz w:val="24"/>
      <w:lang w:val="en-GB" w:eastAsia="zh-CN"/>
    </w:rPr>
  </w:style>
  <w:style w:type="paragraph" w:customStyle="1" w:styleId="AWKpara11">
    <w:name w:val="AWK para 11"/>
    <w:basedOn w:val="AWKpara10"/>
    <w:link w:val="AWKpara11Char"/>
    <w:uiPriority w:val="99"/>
    <w:qFormat/>
    <w:rsid w:val="00AA4373"/>
    <w:pPr>
      <w:numPr>
        <w:numId w:val="5"/>
      </w:numPr>
    </w:pPr>
  </w:style>
  <w:style w:type="character" w:customStyle="1" w:styleId="AWKpara11Char">
    <w:name w:val="AWK para 11 Char"/>
    <w:basedOn w:val="AWKpara10Char"/>
    <w:link w:val="AWKpara11"/>
    <w:uiPriority w:val="99"/>
    <w:qFormat/>
    <w:locked/>
    <w:rsid w:val="00AA4373"/>
    <w:rPr>
      <w:rFonts w:eastAsia="MS Mincho" w:cs="Times New Roman"/>
      <w:snapToGrid w:val="0"/>
      <w:sz w:val="24"/>
      <w:lang w:val="en-GB" w:eastAsia="zh-CN"/>
    </w:rPr>
  </w:style>
  <w:style w:type="character" w:customStyle="1" w:styleId="Title1">
    <w:name w:val="Title1"/>
    <w:basedOn w:val="a0"/>
    <w:uiPriority w:val="99"/>
    <w:qFormat/>
    <w:rsid w:val="00AA4373"/>
    <w:rPr>
      <w:rFonts w:cs="Times New Roman"/>
    </w:rPr>
  </w:style>
  <w:style w:type="paragraph" w:customStyle="1" w:styleId="Definition">
    <w:name w:val="Definition"/>
    <w:basedOn w:val="a"/>
    <w:uiPriority w:val="99"/>
    <w:qFormat/>
    <w:rsid w:val="00AA4373"/>
    <w:pPr>
      <w:spacing w:after="240" w:line="240" w:lineRule="atLeast"/>
      <w:jc w:val="both"/>
    </w:pPr>
    <w:rPr>
      <w:rFonts w:ascii="Cambria" w:hAnsi="Cambria"/>
      <w:sz w:val="22"/>
      <w:szCs w:val="22"/>
    </w:rPr>
  </w:style>
  <w:style w:type="paragraph" w:customStyle="1" w:styleId="NOTE">
    <w:name w:val="NOTE"/>
    <w:basedOn w:val="a"/>
    <w:uiPriority w:val="99"/>
    <w:qFormat/>
    <w:rsid w:val="00AA4373"/>
    <w:pPr>
      <w:overflowPunct w:val="0"/>
      <w:autoSpaceDE w:val="0"/>
      <w:autoSpaceDN w:val="0"/>
      <w:spacing w:before="100" w:after="100"/>
      <w:jc w:val="both"/>
    </w:pPr>
    <w:rPr>
      <w:rFonts w:ascii="Arial" w:hAnsi="Arial" w:cs="Arial"/>
      <w:spacing w:val="8"/>
      <w:sz w:val="16"/>
      <w:szCs w:val="16"/>
    </w:rPr>
  </w:style>
  <w:style w:type="character" w:customStyle="1" w:styleId="3Char0">
    <w:name w:val="正文文本缩进 3 Char"/>
    <w:basedOn w:val="a0"/>
    <w:link w:val="31"/>
    <w:uiPriority w:val="99"/>
    <w:semiHidden/>
    <w:qFormat/>
    <w:locked/>
    <w:rsid w:val="00AA4373"/>
    <w:rPr>
      <w:rFonts w:cs="Times New Roman"/>
      <w:sz w:val="16"/>
      <w:szCs w:val="16"/>
      <w:lang w:val="en-US" w:eastAsia="zh-CN"/>
    </w:rPr>
  </w:style>
  <w:style w:type="paragraph" w:customStyle="1" w:styleId="NoSpacing1">
    <w:name w:val="No Spacing1"/>
    <w:uiPriority w:val="99"/>
    <w:rsid w:val="00AA4373"/>
    <w:rPr>
      <w:rFonts w:ascii="Calibri" w:hAnsi="Calibri"/>
      <w:sz w:val="22"/>
      <w:szCs w:val="22"/>
      <w:lang w:val="en-CA"/>
    </w:rPr>
  </w:style>
  <w:style w:type="paragraph" w:styleId="af0">
    <w:name w:val="Revision"/>
    <w:hidden/>
    <w:uiPriority w:val="99"/>
    <w:semiHidden/>
    <w:rsid w:val="00D80007"/>
    <w:rPr>
      <w:sz w:val="24"/>
    </w:rPr>
  </w:style>
  <w:style w:type="paragraph" w:styleId="af1">
    <w:name w:val="Date"/>
    <w:basedOn w:val="a"/>
    <w:next w:val="a"/>
    <w:link w:val="Char6"/>
    <w:uiPriority w:val="99"/>
    <w:semiHidden/>
    <w:unhideWhenUsed/>
    <w:rsid w:val="0090151A"/>
    <w:pPr>
      <w:ind w:leftChars="2500" w:left="100"/>
    </w:pPr>
  </w:style>
  <w:style w:type="character" w:customStyle="1" w:styleId="Char6">
    <w:name w:val="日期 Char"/>
    <w:basedOn w:val="a0"/>
    <w:link w:val="af1"/>
    <w:uiPriority w:val="99"/>
    <w:semiHidden/>
    <w:rsid w:val="0090151A"/>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365641">
      <w:bodyDiv w:val="1"/>
      <w:marLeft w:val="0"/>
      <w:marRight w:val="0"/>
      <w:marTop w:val="0"/>
      <w:marBottom w:val="0"/>
      <w:divBdr>
        <w:top w:val="none" w:sz="0" w:space="0" w:color="auto"/>
        <w:left w:val="none" w:sz="0" w:space="0" w:color="auto"/>
        <w:bottom w:val="none" w:sz="0" w:space="0" w:color="auto"/>
        <w:right w:val="none" w:sz="0" w:space="0" w:color="auto"/>
      </w:divBdr>
      <w:divsChild>
        <w:div w:id="1170176396">
          <w:marLeft w:val="0"/>
          <w:marRight w:val="0"/>
          <w:marTop w:val="0"/>
          <w:marBottom w:val="0"/>
          <w:divBdr>
            <w:top w:val="none" w:sz="0" w:space="0" w:color="auto"/>
            <w:left w:val="none" w:sz="0" w:space="0" w:color="auto"/>
            <w:bottom w:val="none" w:sz="0" w:space="0" w:color="auto"/>
            <w:right w:val="none" w:sz="0" w:space="0" w:color="auto"/>
          </w:divBdr>
        </w:div>
      </w:divsChild>
    </w:div>
    <w:div w:id="533346186">
      <w:bodyDiv w:val="1"/>
      <w:marLeft w:val="0"/>
      <w:marRight w:val="0"/>
      <w:marTop w:val="0"/>
      <w:marBottom w:val="0"/>
      <w:divBdr>
        <w:top w:val="none" w:sz="0" w:space="0" w:color="auto"/>
        <w:left w:val="none" w:sz="0" w:space="0" w:color="auto"/>
        <w:bottom w:val="none" w:sz="0" w:space="0" w:color="auto"/>
        <w:right w:val="none" w:sz="0" w:space="0" w:color="auto"/>
      </w:divBdr>
      <w:divsChild>
        <w:div w:id="583033223">
          <w:marLeft w:val="0"/>
          <w:marRight w:val="0"/>
          <w:marTop w:val="0"/>
          <w:marBottom w:val="0"/>
          <w:divBdr>
            <w:top w:val="none" w:sz="0" w:space="0" w:color="auto"/>
            <w:left w:val="none" w:sz="0" w:space="0" w:color="auto"/>
            <w:bottom w:val="none" w:sz="0" w:space="0" w:color="auto"/>
            <w:right w:val="none" w:sz="0" w:space="0" w:color="auto"/>
          </w:divBdr>
        </w:div>
      </w:divsChild>
    </w:div>
    <w:div w:id="794297872">
      <w:bodyDiv w:val="1"/>
      <w:marLeft w:val="0"/>
      <w:marRight w:val="0"/>
      <w:marTop w:val="0"/>
      <w:marBottom w:val="0"/>
      <w:divBdr>
        <w:top w:val="none" w:sz="0" w:space="0" w:color="auto"/>
        <w:left w:val="none" w:sz="0" w:space="0" w:color="auto"/>
        <w:bottom w:val="none" w:sz="0" w:space="0" w:color="auto"/>
        <w:right w:val="none" w:sz="0" w:space="0" w:color="auto"/>
      </w:divBdr>
      <w:divsChild>
        <w:div w:id="1567690841">
          <w:marLeft w:val="0"/>
          <w:marRight w:val="0"/>
          <w:marTop w:val="0"/>
          <w:marBottom w:val="0"/>
          <w:divBdr>
            <w:top w:val="none" w:sz="0" w:space="0" w:color="auto"/>
            <w:left w:val="none" w:sz="0" w:space="0" w:color="auto"/>
            <w:bottom w:val="none" w:sz="0" w:space="0" w:color="auto"/>
            <w:right w:val="none" w:sz="0" w:space="0" w:color="auto"/>
          </w:divBdr>
        </w:div>
      </w:divsChild>
    </w:div>
    <w:div w:id="1624456242">
      <w:bodyDiv w:val="1"/>
      <w:marLeft w:val="0"/>
      <w:marRight w:val="0"/>
      <w:marTop w:val="0"/>
      <w:marBottom w:val="0"/>
      <w:divBdr>
        <w:top w:val="none" w:sz="0" w:space="0" w:color="auto"/>
        <w:left w:val="none" w:sz="0" w:space="0" w:color="auto"/>
        <w:bottom w:val="none" w:sz="0" w:space="0" w:color="auto"/>
        <w:right w:val="none" w:sz="0" w:space="0" w:color="auto"/>
      </w:divBdr>
      <w:divsChild>
        <w:div w:id="21292009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24" Type="http://schemas.microsoft.com/office/2016/09/relationships/commentsIds" Target="commentsIds.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Documents\GHTF\GHTF%20Documen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30"/>
    <customShpInfo spid="_x0000_s1029"/>
    <customShpInfo spid="_x0000_s1032"/>
    <customShpInfo spid="_x0000_s1031"/>
    <customShpInfo spid="_x0000_s1034"/>
    <customShpInfo spid="_x0000_s1033"/>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2BC19B-6DDE-4F9B-A59F-8A69C086B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GHTF Document Template</Template>
  <TotalTime>0</TotalTime>
  <Pages>19</Pages>
  <Words>1270</Words>
  <Characters>7244</Characters>
  <Application>Microsoft Office Word</Application>
  <DocSecurity>0</DocSecurity>
  <Lines>60</Lines>
  <Paragraphs>16</Paragraphs>
  <ScaleCrop>false</ScaleCrop>
  <Company>xlmedtrans</Company>
  <LinksUpToDate>false</LinksUpToDate>
  <CharactersWithSpaces>8498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Essential Principles of Safety and Performance of Medical Devices and IVD Medical Devices</dc:title>
  <dc:creator>xlmedtrans;IMDRF</dc:creator>
  <cp:lastModifiedBy>塔娜</cp:lastModifiedBy>
  <cp:revision>3</cp:revision>
  <cp:lastPrinted>2018-11-02T01:34:00Z</cp:lastPrinted>
  <dcterms:created xsi:type="dcterms:W3CDTF">2019-12-18T01:04:00Z</dcterms:created>
  <dcterms:modified xsi:type="dcterms:W3CDTF">2019-12-20T06:31:00Z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