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246" w:rsidRPr="00991FE4" w:rsidRDefault="00B74246" w:rsidP="00B74246">
      <w:pPr>
        <w:pStyle w:val="a5"/>
        <w:spacing w:before="0" w:beforeAutospacing="0" w:after="0" w:afterAutospacing="0" w:line="560" w:lineRule="exact"/>
        <w:rPr>
          <w:rFonts w:ascii="黑体" w:eastAsia="黑体" w:hAnsi="黑体"/>
          <w:color w:val="000000"/>
          <w:sz w:val="32"/>
          <w:szCs w:val="32"/>
        </w:rPr>
      </w:pPr>
      <w:r w:rsidRPr="00991FE4"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4</w:t>
      </w:r>
      <w:r w:rsidRPr="00991FE4">
        <w:rPr>
          <w:rFonts w:ascii="黑体" w:eastAsia="黑体" w:hAnsi="黑体" w:hint="eastAsia"/>
          <w:color w:val="000000"/>
          <w:sz w:val="32"/>
          <w:szCs w:val="32"/>
        </w:rPr>
        <w:t>:</w:t>
      </w:r>
      <w:bookmarkStart w:id="0" w:name="_GoBack"/>
      <w:bookmarkEnd w:id="0"/>
    </w:p>
    <w:p w:rsidR="00B74246" w:rsidRPr="001A181F" w:rsidRDefault="003E1E35" w:rsidP="00B74246">
      <w:pPr>
        <w:pStyle w:val="a5"/>
        <w:spacing w:before="0" w:beforeAutospacing="0" w:after="0" w:afterAutospacing="0" w:line="560" w:lineRule="exact"/>
        <w:rPr>
          <w:rFonts w:ascii="方正小标宋简体" w:eastAsia="方正小标宋简体" w:hAnsi="仿宋"/>
          <w:color w:val="000000"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sz w:val="44"/>
          <w:szCs w:val="44"/>
        </w:rPr>
        <w:t xml:space="preserve">   </w:t>
      </w:r>
      <w:r w:rsidR="00B74246" w:rsidRPr="001A181F">
        <w:rPr>
          <w:rFonts w:ascii="方正小标宋简体" w:eastAsia="方正小标宋简体" w:hAnsi="仿宋" w:hint="eastAsia"/>
          <w:color w:val="000000"/>
          <w:sz w:val="44"/>
          <w:szCs w:val="44"/>
        </w:rPr>
        <w:t>关于</w:t>
      </w:r>
      <w:r w:rsidR="00B74246">
        <w:rPr>
          <w:rFonts w:ascii="方正小标宋简体" w:eastAsia="方正小标宋简体" w:hAnsi="仿宋" w:hint="eastAsia"/>
          <w:color w:val="000000"/>
          <w:sz w:val="44"/>
          <w:szCs w:val="44"/>
        </w:rPr>
        <w:t>蜂蜜</w:t>
      </w:r>
      <w:proofErr w:type="gramStart"/>
      <w:r>
        <w:rPr>
          <w:rFonts w:ascii="方正小标宋简体" w:eastAsia="方正小标宋简体" w:hAnsi="仿宋" w:hint="eastAsia"/>
          <w:color w:val="000000"/>
          <w:sz w:val="44"/>
          <w:szCs w:val="44"/>
        </w:rPr>
        <w:t>中</w:t>
      </w:r>
      <w:r w:rsidR="00B74246" w:rsidRPr="00B74246">
        <w:rPr>
          <w:rFonts w:ascii="方正小标宋简体" w:eastAsia="方正小标宋简体" w:hAnsi="仿宋" w:hint="eastAsia"/>
          <w:color w:val="000000"/>
          <w:sz w:val="44"/>
          <w:szCs w:val="44"/>
        </w:rPr>
        <w:t>嗜渗酵母</w:t>
      </w:r>
      <w:proofErr w:type="gramEnd"/>
      <w:r w:rsidR="00B74246" w:rsidRPr="001A181F">
        <w:rPr>
          <w:rFonts w:ascii="方正小标宋简体" w:eastAsia="方正小标宋简体" w:hAnsi="仿宋" w:hint="eastAsia"/>
          <w:color w:val="000000"/>
          <w:sz w:val="44"/>
          <w:szCs w:val="44"/>
        </w:rPr>
        <w:t>指标不合格的说明</w:t>
      </w:r>
    </w:p>
    <w:p w:rsidR="00B74246" w:rsidRPr="00B74246" w:rsidRDefault="00B74246">
      <w:pPr>
        <w:rPr>
          <w:rFonts w:ascii="仿宋_GB2312" w:eastAsia="仿宋_GB2312" w:hAnsi="微软雅黑"/>
          <w:color w:val="000000"/>
          <w:sz w:val="32"/>
          <w:szCs w:val="32"/>
        </w:rPr>
      </w:pPr>
    </w:p>
    <w:p w:rsidR="00AB62E2" w:rsidRDefault="0017118D" w:rsidP="00B74246">
      <w:pPr>
        <w:ind w:firstLineChars="200" w:firstLine="640"/>
        <w:rPr>
          <w:rFonts w:ascii="仿宋_GB2312" w:eastAsia="仿宋_GB2312" w:hAnsi="微软雅黑"/>
          <w:color w:val="000000"/>
          <w:sz w:val="32"/>
          <w:szCs w:val="32"/>
        </w:rPr>
      </w:pPr>
      <w:proofErr w:type="gramStart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嗜渗酵母是嗜高渗透压</w:t>
      </w:r>
      <w:proofErr w:type="gramEnd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、</w:t>
      </w:r>
      <w:proofErr w:type="gramStart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耐盐耐糖</w:t>
      </w:r>
      <w:proofErr w:type="gramEnd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的一类酵母，在蜂蜜生产加工过程中，主要来源于两个部分：一部分是在蜂蜜采集到蜂蜜收集加工这个过程中产生的，包括源自花粉、蜜蜂消化道、蜜蜂采集中遇到的空气、灰尘以及花蜜中含有的</w:t>
      </w:r>
      <w:proofErr w:type="gramStart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包括嗜渗酵母</w:t>
      </w:r>
      <w:proofErr w:type="gramEnd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在内的各种微生物；另一部分主要</w:t>
      </w:r>
      <w:proofErr w:type="gramStart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是原蜜采集</w:t>
      </w:r>
      <w:proofErr w:type="gramEnd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后加工生产过程中接触的，包括生产过程中的空气、操作人员、设备和容器等的污染。</w:t>
      </w:r>
      <w:proofErr w:type="gramStart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食用嗜渗酵母</w:t>
      </w:r>
      <w:proofErr w:type="gramEnd"/>
      <w:r w:rsidRPr="0017118D">
        <w:rPr>
          <w:rFonts w:ascii="仿宋_GB2312" w:eastAsia="仿宋_GB2312" w:hAnsi="微软雅黑" w:hint="eastAsia"/>
          <w:color w:val="000000"/>
          <w:sz w:val="32"/>
          <w:szCs w:val="32"/>
        </w:rPr>
        <w:t>计数超标的蜂蜜可能出现腹泻等不适症状，危害人体健康安全。</w:t>
      </w:r>
    </w:p>
    <w:p w:rsidR="00E6701E" w:rsidRDefault="00E6701E">
      <w:pPr>
        <w:rPr>
          <w:rFonts w:ascii="仿宋_GB2312" w:eastAsia="仿宋_GB2312" w:hAnsi="微软雅黑"/>
          <w:color w:val="000000"/>
          <w:sz w:val="32"/>
          <w:szCs w:val="32"/>
        </w:rPr>
      </w:pPr>
    </w:p>
    <w:p w:rsidR="00E6701E" w:rsidRDefault="00E6701E">
      <w:pPr>
        <w:rPr>
          <w:rFonts w:ascii="仿宋_GB2312" w:eastAsia="仿宋_GB2312" w:hAnsi="微软雅黑"/>
          <w:color w:val="000000"/>
          <w:sz w:val="32"/>
          <w:szCs w:val="32"/>
        </w:rPr>
      </w:pPr>
    </w:p>
    <w:p w:rsidR="00E6701E" w:rsidRDefault="00E6701E">
      <w:pPr>
        <w:rPr>
          <w:rFonts w:ascii="仿宋_GB2312" w:eastAsia="仿宋_GB2312" w:hAnsi="微软雅黑"/>
          <w:color w:val="000000"/>
          <w:sz w:val="32"/>
          <w:szCs w:val="32"/>
        </w:rPr>
      </w:pPr>
    </w:p>
    <w:p w:rsidR="00E6701E" w:rsidRPr="00E6701E" w:rsidRDefault="00E6701E">
      <w:pPr>
        <w:rPr>
          <w:rFonts w:ascii="仿宋_GB2312" w:eastAsia="仿宋_GB2312"/>
          <w:sz w:val="32"/>
          <w:szCs w:val="32"/>
        </w:rPr>
      </w:pPr>
    </w:p>
    <w:sectPr w:rsidR="00E6701E" w:rsidRPr="00E6701E" w:rsidSect="00AB62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84E" w:rsidRDefault="00A8584E" w:rsidP="0017118D">
      <w:r>
        <w:separator/>
      </w:r>
    </w:p>
  </w:endnote>
  <w:endnote w:type="continuationSeparator" w:id="0">
    <w:p w:rsidR="00A8584E" w:rsidRDefault="00A8584E" w:rsidP="00171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84E" w:rsidRDefault="00A8584E" w:rsidP="0017118D">
      <w:r>
        <w:separator/>
      </w:r>
    </w:p>
  </w:footnote>
  <w:footnote w:type="continuationSeparator" w:id="0">
    <w:p w:rsidR="00A8584E" w:rsidRDefault="00A8584E" w:rsidP="001711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118D"/>
    <w:rsid w:val="0017118D"/>
    <w:rsid w:val="00330DFD"/>
    <w:rsid w:val="003E1E35"/>
    <w:rsid w:val="004415C6"/>
    <w:rsid w:val="00A8584E"/>
    <w:rsid w:val="00AB62E2"/>
    <w:rsid w:val="00B74246"/>
    <w:rsid w:val="00E6701E"/>
    <w:rsid w:val="00FF4F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2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1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11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11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118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670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6701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8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2016-04-18T01:35:00Z</dcterms:created>
  <dcterms:modified xsi:type="dcterms:W3CDTF">2016-04-18T12:40:00Z</dcterms:modified>
</cp:coreProperties>
</file>